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57" w:rsidRPr="00CD123B" w:rsidRDefault="00CF78B5" w:rsidP="00DA63C1">
      <w:pPr>
        <w:spacing w:line="360" w:lineRule="auto"/>
        <w:jc w:val="center"/>
        <w:rPr>
          <w:b/>
          <w:sz w:val="44"/>
          <w:szCs w:val="44"/>
        </w:rPr>
      </w:pPr>
      <w:r w:rsidRPr="00CD123B">
        <w:rPr>
          <w:b/>
          <w:sz w:val="44"/>
          <w:szCs w:val="44"/>
        </w:rPr>
        <w:t>拉班</w:t>
      </w:r>
      <w:r w:rsidR="00B27F57" w:rsidRPr="00CD123B">
        <w:rPr>
          <w:b/>
          <w:sz w:val="44"/>
          <w:szCs w:val="44"/>
        </w:rPr>
        <w:t>动作分析</w:t>
      </w:r>
      <w:r w:rsidRPr="00CD123B">
        <w:rPr>
          <w:b/>
          <w:sz w:val="44"/>
          <w:szCs w:val="44"/>
        </w:rPr>
        <w:t>理论</w:t>
      </w:r>
    </w:p>
    <w:p w:rsidR="00DA63C1" w:rsidRPr="00CD123B" w:rsidRDefault="00DA63C1" w:rsidP="00DA63C1">
      <w:pPr>
        <w:spacing w:line="360" w:lineRule="auto"/>
        <w:jc w:val="center"/>
        <w:rPr>
          <w:b/>
          <w:sz w:val="44"/>
          <w:szCs w:val="44"/>
        </w:rPr>
      </w:pPr>
      <w:r w:rsidRPr="00CD123B">
        <w:rPr>
          <w:b/>
          <w:sz w:val="44"/>
          <w:szCs w:val="44"/>
        </w:rPr>
        <w:t>在</w:t>
      </w:r>
      <w:r w:rsidR="007749EA" w:rsidRPr="00CD123B">
        <w:rPr>
          <w:b/>
          <w:sz w:val="44"/>
          <w:szCs w:val="44"/>
        </w:rPr>
        <w:t>普通高校</w:t>
      </w:r>
      <w:r w:rsidR="00CD123B" w:rsidRPr="00CD123B">
        <w:rPr>
          <w:b/>
          <w:sz w:val="44"/>
          <w:szCs w:val="44"/>
        </w:rPr>
        <w:t>非职业</w:t>
      </w:r>
      <w:r w:rsidR="00CD123B" w:rsidRPr="00CD123B">
        <w:rPr>
          <w:rFonts w:hint="eastAsia"/>
          <w:b/>
          <w:sz w:val="44"/>
          <w:szCs w:val="44"/>
        </w:rPr>
        <w:t>舞蹈创作</w:t>
      </w:r>
      <w:r w:rsidRPr="00CD123B">
        <w:rPr>
          <w:b/>
          <w:sz w:val="44"/>
          <w:szCs w:val="44"/>
        </w:rPr>
        <w:t>中的应用</w:t>
      </w:r>
      <w:r w:rsidRPr="00CD123B">
        <w:rPr>
          <w:rFonts w:hint="eastAsia"/>
          <w:b/>
          <w:sz w:val="44"/>
          <w:szCs w:val="44"/>
        </w:rPr>
        <w:t>研究</w:t>
      </w:r>
    </w:p>
    <w:p w:rsidR="00DA63C1" w:rsidRPr="00B27F57" w:rsidRDefault="00DA63C1" w:rsidP="00DA63C1">
      <w:pPr>
        <w:spacing w:line="360" w:lineRule="auto"/>
        <w:jc w:val="center"/>
        <w:rPr>
          <w:b/>
          <w:sz w:val="24"/>
        </w:rPr>
      </w:pPr>
    </w:p>
    <w:p w:rsidR="00DA63C1" w:rsidRDefault="00DA63C1" w:rsidP="00DA63C1">
      <w:pPr>
        <w:spacing w:line="360" w:lineRule="auto"/>
        <w:jc w:val="center"/>
        <w:rPr>
          <w:rFonts w:ascii="楷体_GB2312" w:eastAsia="楷体_GB2312"/>
          <w:b/>
          <w:sz w:val="24"/>
        </w:rPr>
      </w:pPr>
      <w:r>
        <w:rPr>
          <w:rFonts w:ascii="楷体_GB2312" w:eastAsia="楷体_GB2312" w:hint="eastAsia"/>
          <w:b/>
          <w:sz w:val="24"/>
        </w:rPr>
        <w:t>佟佳家</w:t>
      </w:r>
      <w:r w:rsidR="00874C3A">
        <w:rPr>
          <w:rStyle w:val="a4"/>
          <w:rFonts w:ascii="楷体_GB2312" w:eastAsia="楷体_GB2312"/>
          <w:b/>
          <w:sz w:val="24"/>
        </w:rPr>
        <w:footnoteReference w:id="1"/>
      </w:r>
    </w:p>
    <w:p w:rsidR="00CD123B" w:rsidRDefault="006D12B2" w:rsidP="006D12B2">
      <w:pPr>
        <w:spacing w:line="360" w:lineRule="auto"/>
        <w:jc w:val="center"/>
        <w:rPr>
          <w:rFonts w:ascii="宋体"/>
          <w:szCs w:val="21"/>
        </w:rPr>
      </w:pPr>
      <w:r>
        <w:rPr>
          <w:rFonts w:ascii="宋体" w:hint="eastAsia"/>
          <w:szCs w:val="21"/>
        </w:rPr>
        <w:t>（北京大学</w:t>
      </w:r>
      <w:r w:rsidR="008D6BF2">
        <w:rPr>
          <w:rFonts w:ascii="宋体" w:hint="eastAsia"/>
          <w:szCs w:val="21"/>
        </w:rPr>
        <w:t>艺术学院</w:t>
      </w:r>
      <w:r>
        <w:rPr>
          <w:rFonts w:ascii="宋体" w:hint="eastAsia"/>
          <w:szCs w:val="21"/>
        </w:rPr>
        <w:t>，北京100871）</w:t>
      </w:r>
    </w:p>
    <w:p w:rsidR="00595278" w:rsidRDefault="00595278" w:rsidP="006D12B2">
      <w:pPr>
        <w:spacing w:line="360" w:lineRule="auto"/>
        <w:jc w:val="center"/>
        <w:rPr>
          <w:rFonts w:ascii="宋体"/>
          <w:szCs w:val="21"/>
        </w:rPr>
      </w:pPr>
    </w:p>
    <w:p w:rsidR="00DA63C1" w:rsidRPr="00E4088E" w:rsidRDefault="00DA63C1" w:rsidP="006D12B2">
      <w:pPr>
        <w:spacing w:line="360" w:lineRule="auto"/>
        <w:ind w:firstLineChars="200" w:firstLine="420"/>
        <w:jc w:val="left"/>
        <w:rPr>
          <w:rFonts w:ascii="楷体" w:eastAsia="楷体" w:hAnsi="楷体"/>
          <w:sz w:val="30"/>
          <w:szCs w:val="30"/>
        </w:rPr>
      </w:pPr>
      <w:r w:rsidRPr="006D12B2">
        <w:rPr>
          <w:rFonts w:hint="eastAsia"/>
          <w:szCs w:val="21"/>
        </w:rPr>
        <w:t>【内容提要】</w:t>
      </w:r>
      <w:r w:rsidR="00E4088E" w:rsidRPr="006D12B2">
        <w:rPr>
          <w:rFonts w:hint="eastAsia"/>
          <w:szCs w:val="21"/>
        </w:rPr>
        <w:t>拉班动作分析理论和拉班舞谱为普通高校非职业舞蹈创作</w:t>
      </w:r>
      <w:r w:rsidRPr="006D12B2">
        <w:rPr>
          <w:rFonts w:hint="eastAsia"/>
          <w:szCs w:val="21"/>
        </w:rPr>
        <w:t>的进一步完善提供了</w:t>
      </w:r>
      <w:r w:rsidR="00E4088E" w:rsidRPr="006D12B2">
        <w:rPr>
          <w:rFonts w:hint="eastAsia"/>
          <w:szCs w:val="21"/>
        </w:rPr>
        <w:t>理论基础和可借鉴的实践方法之一。本文主要以在北京大学开展校园舞蹈创作中引入拉班动作分析理论和拉班舞谱</w:t>
      </w:r>
      <w:r w:rsidRPr="006D12B2">
        <w:rPr>
          <w:rFonts w:hint="eastAsia"/>
          <w:szCs w:val="21"/>
        </w:rPr>
        <w:t>内容</w:t>
      </w:r>
      <w:r w:rsidR="00FE299D" w:rsidRPr="006D12B2">
        <w:rPr>
          <w:rFonts w:hint="eastAsia"/>
          <w:szCs w:val="21"/>
        </w:rPr>
        <w:t>为例，探讨</w:t>
      </w:r>
      <w:r w:rsidR="00E4088E" w:rsidRPr="006D12B2">
        <w:rPr>
          <w:rFonts w:hint="eastAsia"/>
          <w:szCs w:val="21"/>
        </w:rPr>
        <w:t>在普通高校非职业舞蹈创作中运用适合普通大学生舞蹈创作方法的尝试</w:t>
      </w:r>
      <w:r w:rsidRPr="006D12B2">
        <w:rPr>
          <w:rFonts w:hint="eastAsia"/>
          <w:szCs w:val="21"/>
        </w:rPr>
        <w:t>，进而</w:t>
      </w:r>
      <w:r w:rsidR="00FE299D" w:rsidRPr="006D12B2">
        <w:rPr>
          <w:rFonts w:hint="eastAsia"/>
          <w:szCs w:val="21"/>
        </w:rPr>
        <w:t>通过动作分析理论和舞谱</w:t>
      </w:r>
      <w:r w:rsidRPr="006D12B2">
        <w:rPr>
          <w:rFonts w:hint="eastAsia"/>
          <w:szCs w:val="21"/>
        </w:rPr>
        <w:t>激发学生的</w:t>
      </w:r>
      <w:r w:rsidR="00FE299D" w:rsidRPr="006D12B2">
        <w:rPr>
          <w:rFonts w:hint="eastAsia"/>
          <w:szCs w:val="21"/>
        </w:rPr>
        <w:t>空间想象力和</w:t>
      </w:r>
      <w:r w:rsidRPr="006D12B2">
        <w:rPr>
          <w:rFonts w:hint="eastAsia"/>
          <w:szCs w:val="21"/>
        </w:rPr>
        <w:t>创造力，</w:t>
      </w:r>
      <w:r w:rsidR="00E4088E" w:rsidRPr="006D12B2">
        <w:rPr>
          <w:rFonts w:hint="eastAsia"/>
          <w:szCs w:val="21"/>
        </w:rPr>
        <w:t>鼓励</w:t>
      </w:r>
      <w:r w:rsidR="00FE299D" w:rsidRPr="006D12B2">
        <w:rPr>
          <w:rFonts w:hint="eastAsia"/>
          <w:szCs w:val="21"/>
        </w:rPr>
        <w:t>普通</w:t>
      </w:r>
      <w:r w:rsidRPr="006D12B2">
        <w:rPr>
          <w:rFonts w:hint="eastAsia"/>
          <w:szCs w:val="21"/>
        </w:rPr>
        <w:t>大学生</w:t>
      </w:r>
      <w:r w:rsidR="00E4088E" w:rsidRPr="006D12B2">
        <w:rPr>
          <w:rFonts w:hint="eastAsia"/>
          <w:szCs w:val="21"/>
        </w:rPr>
        <w:t>运用动作分析理论创作适合大学</w:t>
      </w:r>
      <w:r w:rsidRPr="006D12B2">
        <w:rPr>
          <w:rFonts w:hint="eastAsia"/>
          <w:szCs w:val="21"/>
        </w:rPr>
        <w:t>校园</w:t>
      </w:r>
      <w:r w:rsidR="00E4088E" w:rsidRPr="006D12B2">
        <w:rPr>
          <w:rFonts w:hint="eastAsia"/>
          <w:szCs w:val="21"/>
        </w:rPr>
        <w:t>的</w:t>
      </w:r>
      <w:r w:rsidRPr="006D12B2">
        <w:rPr>
          <w:rFonts w:hint="eastAsia"/>
          <w:szCs w:val="21"/>
        </w:rPr>
        <w:t>舞蹈作品。</w:t>
      </w:r>
    </w:p>
    <w:p w:rsidR="00DA63C1" w:rsidRDefault="00DA63C1" w:rsidP="006D12B2">
      <w:pPr>
        <w:spacing w:line="360" w:lineRule="auto"/>
        <w:ind w:firstLineChars="200" w:firstLine="420"/>
        <w:jc w:val="left"/>
        <w:rPr>
          <w:rFonts w:ascii="楷体" w:eastAsia="楷体" w:hAnsi="楷体"/>
          <w:sz w:val="18"/>
          <w:szCs w:val="18"/>
        </w:rPr>
      </w:pPr>
      <w:r w:rsidRPr="006D12B2">
        <w:rPr>
          <w:rFonts w:hint="eastAsia"/>
          <w:szCs w:val="21"/>
        </w:rPr>
        <w:t>【关键词】</w:t>
      </w:r>
      <w:r w:rsidR="00062477" w:rsidRPr="006D12B2">
        <w:rPr>
          <w:rFonts w:hint="eastAsia"/>
          <w:szCs w:val="21"/>
        </w:rPr>
        <w:t>拉班动作分析、</w:t>
      </w:r>
      <w:r w:rsidRPr="006D12B2">
        <w:rPr>
          <w:rFonts w:hint="eastAsia"/>
          <w:szCs w:val="21"/>
        </w:rPr>
        <w:t>拉班舞谱、</w:t>
      </w:r>
      <w:r w:rsidR="00CD123B" w:rsidRPr="006D12B2">
        <w:rPr>
          <w:rFonts w:hint="eastAsia"/>
          <w:szCs w:val="21"/>
        </w:rPr>
        <w:t>舞蹈创作</w:t>
      </w:r>
    </w:p>
    <w:p w:rsidR="006D12B2" w:rsidRPr="00B27F57" w:rsidRDefault="006D12B2" w:rsidP="006D12B2">
      <w:pPr>
        <w:spacing w:line="360" w:lineRule="auto"/>
        <w:ind w:firstLineChars="200" w:firstLine="420"/>
        <w:jc w:val="left"/>
        <w:rPr>
          <w:szCs w:val="21"/>
        </w:rPr>
      </w:pPr>
      <w:r w:rsidRPr="006D12B2">
        <w:rPr>
          <w:rFonts w:hint="eastAsia"/>
          <w:szCs w:val="21"/>
        </w:rPr>
        <w:t>【中图分类号】</w:t>
      </w:r>
      <w:r w:rsidRPr="006D12B2">
        <w:rPr>
          <w:rFonts w:hint="eastAsia"/>
          <w:szCs w:val="21"/>
        </w:rPr>
        <w:t xml:space="preserve">J701 </w:t>
      </w:r>
      <w:r w:rsidRPr="006D12B2">
        <w:rPr>
          <w:rFonts w:hint="eastAsia"/>
          <w:szCs w:val="21"/>
        </w:rPr>
        <w:t>【文献标识码】</w:t>
      </w:r>
      <w:r w:rsidRPr="006D12B2">
        <w:rPr>
          <w:rFonts w:hint="eastAsia"/>
          <w:szCs w:val="21"/>
        </w:rPr>
        <w:t xml:space="preserve">A </w:t>
      </w:r>
      <w:r w:rsidRPr="006D12B2">
        <w:rPr>
          <w:rFonts w:hint="eastAsia"/>
          <w:szCs w:val="21"/>
        </w:rPr>
        <w:t>【文章编号】</w:t>
      </w:r>
    </w:p>
    <w:p w:rsidR="00DA63C1" w:rsidRPr="00062477" w:rsidRDefault="00DA63C1" w:rsidP="00DA63C1">
      <w:pPr>
        <w:spacing w:line="360" w:lineRule="auto"/>
        <w:jc w:val="center"/>
        <w:rPr>
          <w:sz w:val="24"/>
        </w:rPr>
      </w:pPr>
    </w:p>
    <w:p w:rsidR="00DA63C1" w:rsidRDefault="00DA63C1" w:rsidP="00DA63C1">
      <w:pPr>
        <w:spacing w:line="360" w:lineRule="auto"/>
        <w:jc w:val="center"/>
        <w:rPr>
          <w:b/>
          <w:sz w:val="28"/>
          <w:szCs w:val="28"/>
        </w:rPr>
      </w:pPr>
      <w:r>
        <w:rPr>
          <w:rFonts w:hint="eastAsia"/>
          <w:b/>
          <w:sz w:val="28"/>
          <w:szCs w:val="28"/>
        </w:rPr>
        <w:t xml:space="preserve">The </w:t>
      </w:r>
      <w:r>
        <w:rPr>
          <w:b/>
          <w:sz w:val="28"/>
          <w:szCs w:val="28"/>
        </w:rPr>
        <w:t>Application</w:t>
      </w:r>
      <w:r w:rsidR="00D63894">
        <w:rPr>
          <w:rFonts w:hint="eastAsia"/>
          <w:b/>
          <w:sz w:val="28"/>
          <w:szCs w:val="28"/>
        </w:rPr>
        <w:t xml:space="preserve"> of Laban Movement Analysis</w:t>
      </w:r>
      <w:r>
        <w:rPr>
          <w:rFonts w:hint="eastAsia"/>
          <w:b/>
          <w:sz w:val="28"/>
          <w:szCs w:val="28"/>
        </w:rPr>
        <w:t xml:space="preserve"> </w:t>
      </w:r>
      <w:r w:rsidR="00062477">
        <w:rPr>
          <w:rFonts w:hint="eastAsia"/>
          <w:b/>
          <w:sz w:val="28"/>
          <w:szCs w:val="28"/>
        </w:rPr>
        <w:t>and Labanotation I</w:t>
      </w:r>
      <w:r>
        <w:rPr>
          <w:rFonts w:hint="eastAsia"/>
          <w:b/>
          <w:sz w:val="28"/>
          <w:szCs w:val="28"/>
        </w:rPr>
        <w:t>n No</w:t>
      </w:r>
      <w:r w:rsidR="00062477">
        <w:rPr>
          <w:rFonts w:hint="eastAsia"/>
          <w:b/>
          <w:sz w:val="28"/>
          <w:szCs w:val="28"/>
        </w:rPr>
        <w:t>n Professional Dance Education I</w:t>
      </w:r>
      <w:r>
        <w:rPr>
          <w:rFonts w:hint="eastAsia"/>
          <w:b/>
          <w:sz w:val="28"/>
          <w:szCs w:val="28"/>
        </w:rPr>
        <w:t xml:space="preserve">n the University </w:t>
      </w:r>
    </w:p>
    <w:p w:rsidR="00DA63C1" w:rsidRPr="00062477" w:rsidRDefault="00DA63C1" w:rsidP="00DA63C1">
      <w:pPr>
        <w:spacing w:line="360" w:lineRule="auto"/>
        <w:jc w:val="center"/>
        <w:rPr>
          <w:sz w:val="24"/>
        </w:rPr>
      </w:pPr>
    </w:p>
    <w:p w:rsidR="00DA63C1" w:rsidRDefault="00CF78B5" w:rsidP="00CF78B5">
      <w:pPr>
        <w:tabs>
          <w:tab w:val="center" w:pos="4153"/>
          <w:tab w:val="left" w:pos="5940"/>
        </w:tabs>
        <w:spacing w:line="360" w:lineRule="auto"/>
        <w:jc w:val="left"/>
        <w:rPr>
          <w:b/>
          <w:sz w:val="24"/>
        </w:rPr>
      </w:pPr>
      <w:r>
        <w:rPr>
          <w:b/>
          <w:sz w:val="24"/>
        </w:rPr>
        <w:tab/>
      </w:r>
      <w:r w:rsidR="00DA63C1">
        <w:rPr>
          <w:rFonts w:hint="eastAsia"/>
          <w:b/>
          <w:sz w:val="24"/>
        </w:rPr>
        <w:t>Tong Jiajia</w:t>
      </w:r>
      <w:r>
        <w:rPr>
          <w:b/>
          <w:sz w:val="24"/>
        </w:rPr>
        <w:tab/>
      </w:r>
    </w:p>
    <w:p w:rsidR="00DA63C1" w:rsidRDefault="00CF78B5" w:rsidP="00DA63C1">
      <w:pPr>
        <w:spacing w:line="360" w:lineRule="auto"/>
        <w:jc w:val="center"/>
        <w:rPr>
          <w:sz w:val="24"/>
        </w:rPr>
      </w:pPr>
      <w:r>
        <w:rPr>
          <w:rFonts w:hint="eastAsia"/>
          <w:szCs w:val="21"/>
        </w:rPr>
        <w:t>（</w:t>
      </w:r>
      <w:r w:rsidR="006D1B58">
        <w:rPr>
          <w:rFonts w:hint="eastAsia"/>
          <w:szCs w:val="21"/>
        </w:rPr>
        <w:t>School of Arts Peking University</w:t>
      </w:r>
      <w:r w:rsidR="008D6BF2">
        <w:rPr>
          <w:rFonts w:hint="eastAsia"/>
          <w:szCs w:val="21"/>
        </w:rPr>
        <w:t>，</w:t>
      </w:r>
      <w:r w:rsidR="006D1B58">
        <w:rPr>
          <w:rFonts w:hint="eastAsia"/>
          <w:szCs w:val="21"/>
        </w:rPr>
        <w:t>Beijing</w:t>
      </w:r>
      <w:r w:rsidR="00DA63C1">
        <w:rPr>
          <w:rFonts w:hint="eastAsia"/>
          <w:szCs w:val="21"/>
        </w:rPr>
        <w:t xml:space="preserve"> 100871</w:t>
      </w:r>
      <w:r w:rsidR="006D1B58">
        <w:rPr>
          <w:rFonts w:hint="eastAsia"/>
          <w:szCs w:val="21"/>
        </w:rPr>
        <w:t>, China</w:t>
      </w:r>
      <w:r w:rsidR="00DA63C1">
        <w:rPr>
          <w:rFonts w:hint="eastAsia"/>
          <w:szCs w:val="21"/>
        </w:rPr>
        <w:t>）</w:t>
      </w:r>
    </w:p>
    <w:p w:rsidR="00DA63C1" w:rsidRPr="00EB4309" w:rsidRDefault="00DA63C1" w:rsidP="00EB4309">
      <w:pPr>
        <w:spacing w:line="360" w:lineRule="auto"/>
        <w:ind w:firstLineChars="488" w:firstLine="1029"/>
        <w:rPr>
          <w:rFonts w:ascii="楷体_GB2312" w:eastAsia="楷体_GB2312"/>
          <w:bCs/>
          <w:szCs w:val="21"/>
        </w:rPr>
      </w:pPr>
      <w:r w:rsidRPr="00EB4309">
        <w:rPr>
          <w:rFonts w:eastAsia="楷体_GB2312"/>
          <w:b/>
          <w:bCs/>
          <w:szCs w:val="21"/>
        </w:rPr>
        <w:t>Abstract</w:t>
      </w:r>
      <w:r w:rsidRPr="00EB4309">
        <w:rPr>
          <w:rFonts w:eastAsia="楷体_GB2312"/>
          <w:b/>
          <w:bCs/>
          <w:szCs w:val="21"/>
        </w:rPr>
        <w:t>：</w:t>
      </w:r>
      <w:r w:rsidRPr="00EB4309">
        <w:rPr>
          <w:rFonts w:eastAsia="楷体_GB2312" w:hint="eastAsia"/>
          <w:bCs/>
          <w:szCs w:val="21"/>
        </w:rPr>
        <w:t xml:space="preserve">Laban Movement Analysis and Labanotation are one of the </w:t>
      </w:r>
      <w:r w:rsidRPr="00EB4309">
        <w:rPr>
          <w:rFonts w:eastAsia="楷体_GB2312"/>
          <w:bCs/>
          <w:szCs w:val="21"/>
        </w:rPr>
        <w:t>scientific</w:t>
      </w:r>
      <w:r w:rsidRPr="00EB4309">
        <w:rPr>
          <w:rFonts w:eastAsia="楷体_GB2312" w:hint="eastAsia"/>
          <w:bCs/>
          <w:szCs w:val="21"/>
        </w:rPr>
        <w:t xml:space="preserve"> methods for Dance education. In dance education of non-</w:t>
      </w:r>
      <w:r w:rsidRPr="00EB4309">
        <w:rPr>
          <w:rFonts w:eastAsia="楷体_GB2312"/>
          <w:bCs/>
          <w:szCs w:val="21"/>
        </w:rPr>
        <w:t>professional</w:t>
      </w:r>
      <w:r w:rsidRPr="00EB4309">
        <w:rPr>
          <w:rFonts w:eastAsia="楷体_GB2312" w:hint="eastAsia"/>
          <w:bCs/>
          <w:szCs w:val="21"/>
        </w:rPr>
        <w:t xml:space="preserve"> students at university, Laban Movement Analysis and Labanotaion provide a scientific view for students to </w:t>
      </w:r>
      <w:r w:rsidRPr="00EB4309">
        <w:rPr>
          <w:rFonts w:eastAsia="楷体_GB2312"/>
          <w:bCs/>
          <w:szCs w:val="21"/>
        </w:rPr>
        <w:t>analyze</w:t>
      </w:r>
      <w:r w:rsidRPr="00EB4309">
        <w:rPr>
          <w:rFonts w:eastAsia="楷体_GB2312" w:hint="eastAsia"/>
          <w:bCs/>
          <w:szCs w:val="21"/>
        </w:rPr>
        <w:t xml:space="preserve"> human movement and dance. This paper analyze the possibility and method of application of Labanotation for non-professional students at Peking University</w:t>
      </w:r>
      <w:r w:rsidRPr="00EB4309">
        <w:rPr>
          <w:rFonts w:eastAsia="楷体_GB2312"/>
          <w:bCs/>
          <w:szCs w:val="21"/>
        </w:rPr>
        <w:t>’</w:t>
      </w:r>
      <w:r w:rsidRPr="00EB4309">
        <w:rPr>
          <w:rFonts w:eastAsia="楷体_GB2312" w:hint="eastAsia"/>
          <w:bCs/>
          <w:szCs w:val="21"/>
        </w:rPr>
        <w:t xml:space="preserve">s dance education classes. In order to find a scientific way for students to be more creative and energetic at university and to choreography </w:t>
      </w:r>
      <w:r w:rsidRPr="00EB4309">
        <w:rPr>
          <w:rFonts w:eastAsia="楷体_GB2312"/>
          <w:bCs/>
          <w:szCs w:val="21"/>
        </w:rPr>
        <w:t>suitable</w:t>
      </w:r>
      <w:r w:rsidRPr="00EB4309">
        <w:rPr>
          <w:rFonts w:eastAsia="楷体_GB2312" w:hint="eastAsia"/>
          <w:bCs/>
          <w:szCs w:val="21"/>
        </w:rPr>
        <w:t xml:space="preserve"> dance works for university campus, the application of Labanotation is an </w:t>
      </w:r>
      <w:r w:rsidRPr="00EB4309">
        <w:rPr>
          <w:rFonts w:eastAsia="楷体_GB2312" w:hint="eastAsia"/>
          <w:bCs/>
          <w:szCs w:val="21"/>
        </w:rPr>
        <w:lastRenderedPageBreak/>
        <w:t xml:space="preserve">exploration in the area of non-professional dance education. </w:t>
      </w:r>
    </w:p>
    <w:p w:rsidR="00DA63C1" w:rsidRPr="00EB4309" w:rsidRDefault="00DA63C1" w:rsidP="00EB4309">
      <w:pPr>
        <w:spacing w:line="360" w:lineRule="auto"/>
        <w:ind w:firstLineChars="488" w:firstLine="1029"/>
        <w:rPr>
          <w:szCs w:val="21"/>
        </w:rPr>
      </w:pPr>
      <w:r w:rsidRPr="00EB4309">
        <w:rPr>
          <w:rFonts w:eastAsia="楷体_GB2312"/>
          <w:b/>
          <w:bCs/>
          <w:szCs w:val="21"/>
        </w:rPr>
        <w:t>Key words</w:t>
      </w:r>
      <w:r w:rsidRPr="00EB4309">
        <w:rPr>
          <w:rFonts w:eastAsia="楷体_GB2312"/>
          <w:b/>
          <w:bCs/>
          <w:szCs w:val="21"/>
        </w:rPr>
        <w:t>：</w:t>
      </w:r>
      <w:r w:rsidR="00EB4309" w:rsidRPr="00EB4309">
        <w:rPr>
          <w:rFonts w:hint="eastAsia"/>
          <w:szCs w:val="21"/>
        </w:rPr>
        <w:t xml:space="preserve">Laban Movement Analysis, </w:t>
      </w:r>
      <w:r w:rsidRPr="00EB4309">
        <w:rPr>
          <w:rFonts w:hint="eastAsia"/>
          <w:szCs w:val="21"/>
        </w:rPr>
        <w:t>Labanotation</w:t>
      </w:r>
      <w:r w:rsidR="00EB4309">
        <w:rPr>
          <w:rFonts w:hint="eastAsia"/>
          <w:szCs w:val="21"/>
        </w:rPr>
        <w:t>,</w:t>
      </w:r>
      <w:r w:rsidRPr="00EB4309">
        <w:rPr>
          <w:rFonts w:hint="eastAsia"/>
          <w:szCs w:val="21"/>
        </w:rPr>
        <w:t xml:space="preserve"> </w:t>
      </w:r>
      <w:r w:rsidR="00EB4309">
        <w:rPr>
          <w:rFonts w:hint="eastAsia"/>
          <w:szCs w:val="21"/>
        </w:rPr>
        <w:t>Choregraphy</w:t>
      </w:r>
    </w:p>
    <w:p w:rsidR="00DA63C1" w:rsidRDefault="00DA63C1" w:rsidP="00DA63C1">
      <w:pPr>
        <w:spacing w:line="360" w:lineRule="auto"/>
        <w:jc w:val="center"/>
        <w:rPr>
          <w:sz w:val="24"/>
        </w:rPr>
      </w:pPr>
    </w:p>
    <w:p w:rsidR="00DA63C1" w:rsidRDefault="00DA63C1" w:rsidP="00DA63C1">
      <w:pPr>
        <w:spacing w:line="360" w:lineRule="auto"/>
        <w:jc w:val="center"/>
        <w:rPr>
          <w:rFonts w:ascii="宋体"/>
          <w:b/>
          <w:sz w:val="28"/>
          <w:szCs w:val="28"/>
        </w:rPr>
      </w:pPr>
      <w:r>
        <w:rPr>
          <w:rFonts w:ascii="宋体" w:hint="eastAsia"/>
          <w:b/>
          <w:bCs/>
          <w:sz w:val="28"/>
          <w:szCs w:val="28"/>
        </w:rPr>
        <w:t>一、</w:t>
      </w:r>
      <w:r w:rsidR="00BE5E52">
        <w:rPr>
          <w:rFonts w:hint="eastAsia"/>
          <w:b/>
          <w:sz w:val="32"/>
          <w:szCs w:val="32"/>
        </w:rPr>
        <w:t>普通高校非职业舞蹈创作</w:t>
      </w:r>
      <w:r w:rsidRPr="000B4ED0">
        <w:rPr>
          <w:rFonts w:hint="eastAsia"/>
          <w:b/>
          <w:sz w:val="32"/>
          <w:szCs w:val="32"/>
        </w:rPr>
        <w:t>的定位</w:t>
      </w:r>
    </w:p>
    <w:p w:rsidR="00AD7303" w:rsidRDefault="00BE5E52" w:rsidP="00AD7303">
      <w:pPr>
        <w:spacing w:line="360" w:lineRule="auto"/>
        <w:ind w:firstLineChars="200" w:firstLine="420"/>
        <w:jc w:val="left"/>
        <w:rPr>
          <w:rFonts w:ascii="宋体"/>
          <w:bCs/>
          <w:szCs w:val="21"/>
        </w:rPr>
      </w:pPr>
      <w:r>
        <w:rPr>
          <w:rFonts w:ascii="宋体" w:hint="eastAsia"/>
          <w:bCs/>
          <w:szCs w:val="21"/>
        </w:rPr>
        <w:t>普通高校非职业舞蹈创作是指面向不以舞蹈为专业、职业发展方向的普通大学生</w:t>
      </w:r>
      <w:r w:rsidR="00DA63C1" w:rsidRPr="005865C4">
        <w:rPr>
          <w:rFonts w:ascii="宋体" w:hint="eastAsia"/>
          <w:bCs/>
          <w:szCs w:val="21"/>
        </w:rPr>
        <w:t>开展的舞蹈</w:t>
      </w:r>
      <w:r>
        <w:rPr>
          <w:rFonts w:ascii="宋体" w:hint="eastAsia"/>
          <w:bCs/>
          <w:szCs w:val="21"/>
        </w:rPr>
        <w:t>创作</w:t>
      </w:r>
      <w:r w:rsidR="00DA63C1" w:rsidRPr="005865C4">
        <w:rPr>
          <w:rFonts w:ascii="宋体" w:hint="eastAsia"/>
          <w:bCs/>
          <w:szCs w:val="21"/>
        </w:rPr>
        <w:t>理论讲授和</w:t>
      </w:r>
      <w:r>
        <w:rPr>
          <w:rFonts w:ascii="宋体" w:hint="eastAsia"/>
          <w:bCs/>
          <w:szCs w:val="21"/>
        </w:rPr>
        <w:t>舞蹈</w:t>
      </w:r>
      <w:r w:rsidR="00890549">
        <w:rPr>
          <w:rFonts w:ascii="宋体" w:hint="eastAsia"/>
          <w:bCs/>
          <w:szCs w:val="21"/>
        </w:rPr>
        <w:t>创作实践</w:t>
      </w:r>
      <w:r>
        <w:rPr>
          <w:rFonts w:ascii="宋体" w:hint="eastAsia"/>
          <w:bCs/>
          <w:szCs w:val="21"/>
        </w:rPr>
        <w:t>活动。普通高校</w:t>
      </w:r>
      <w:r w:rsidR="00DA63C1" w:rsidRPr="005865C4">
        <w:rPr>
          <w:rFonts w:ascii="宋体" w:hint="eastAsia"/>
          <w:bCs/>
          <w:szCs w:val="21"/>
        </w:rPr>
        <w:t>校园舞蹈美育属于生活舞蹈中的教育舞蹈</w:t>
      </w:r>
      <w:r w:rsidR="00F97656">
        <w:rPr>
          <w:rFonts w:ascii="宋体" w:hint="eastAsia"/>
          <w:bCs/>
          <w:szCs w:val="21"/>
        </w:rPr>
        <w:t>范畴</w:t>
      </w:r>
      <w:r w:rsidR="00DA63C1" w:rsidRPr="005865C4">
        <w:rPr>
          <w:rFonts w:ascii="宋体" w:hint="eastAsia"/>
          <w:bCs/>
          <w:szCs w:val="21"/>
        </w:rPr>
        <w:t>，需学习、借鉴并有别于专业艺术舞蹈的培养模式</w:t>
      </w:r>
      <w:r w:rsidR="00D174AB" w:rsidRPr="00D174AB">
        <w:rPr>
          <w:rFonts w:ascii="宋体" w:hint="eastAsia"/>
          <w:bCs/>
          <w:szCs w:val="21"/>
          <w:vertAlign w:val="superscript"/>
        </w:rPr>
        <w:t>[1]</w:t>
      </w:r>
      <w:r w:rsidR="00D54069">
        <w:rPr>
          <w:rFonts w:ascii="宋体" w:hint="eastAsia"/>
          <w:bCs/>
          <w:szCs w:val="21"/>
        </w:rPr>
        <w:t>。</w:t>
      </w:r>
      <w:r w:rsidR="00D54069" w:rsidRPr="005865C4">
        <w:rPr>
          <w:rFonts w:ascii="宋体" w:hint="eastAsia"/>
          <w:bCs/>
          <w:szCs w:val="21"/>
        </w:rPr>
        <w:t>在教育舞蹈中，我们要运用舞蹈的长项、以身体力行的方式，重点培养普通学生</w:t>
      </w:r>
      <w:r w:rsidR="003A6D62">
        <w:rPr>
          <w:rFonts w:ascii="宋体" w:hint="eastAsia"/>
          <w:bCs/>
          <w:szCs w:val="21"/>
        </w:rPr>
        <w:t>通过舞蹈创作形成</w:t>
      </w:r>
      <w:r w:rsidR="00890549">
        <w:rPr>
          <w:rFonts w:ascii="宋体" w:hint="eastAsia"/>
          <w:bCs/>
          <w:szCs w:val="21"/>
        </w:rPr>
        <w:t>“观察模仿、即兴表现、交流合作、创造求新、综合融化”</w:t>
      </w:r>
      <w:r w:rsidR="00D54069" w:rsidRPr="005865C4">
        <w:rPr>
          <w:rFonts w:ascii="宋体" w:hint="eastAsia"/>
          <w:bCs/>
          <w:szCs w:val="21"/>
        </w:rPr>
        <w:t>五项能力</w:t>
      </w:r>
      <w:r w:rsidR="00D174AB" w:rsidRPr="00D174AB">
        <w:rPr>
          <w:rFonts w:ascii="宋体" w:hint="eastAsia"/>
          <w:bCs/>
          <w:szCs w:val="21"/>
          <w:vertAlign w:val="superscript"/>
        </w:rPr>
        <w:t>[2]</w:t>
      </w:r>
      <w:r w:rsidR="00AD7303">
        <w:rPr>
          <w:rFonts w:ascii="宋体" w:hint="eastAsia"/>
          <w:bCs/>
          <w:szCs w:val="21"/>
        </w:rPr>
        <w:t>。</w:t>
      </w:r>
      <w:r>
        <w:rPr>
          <w:rFonts w:ascii="宋体" w:hint="eastAsia"/>
          <w:bCs/>
          <w:szCs w:val="21"/>
        </w:rPr>
        <w:t>因此非职业舞蹈创作的内涵较之职业舞蹈创作</w:t>
      </w:r>
      <w:r w:rsidR="00AD7303" w:rsidRPr="005865C4">
        <w:rPr>
          <w:rFonts w:ascii="宋体" w:hint="eastAsia"/>
          <w:bCs/>
          <w:szCs w:val="21"/>
        </w:rPr>
        <w:t>，更注重培养学生通过</w:t>
      </w:r>
      <w:r>
        <w:rPr>
          <w:rFonts w:ascii="宋体" w:hint="eastAsia"/>
          <w:bCs/>
          <w:szCs w:val="21"/>
        </w:rPr>
        <w:t>对人体</w:t>
      </w:r>
      <w:r w:rsidR="00AD7303" w:rsidRPr="005865C4">
        <w:rPr>
          <w:rFonts w:ascii="宋体" w:hint="eastAsia"/>
          <w:bCs/>
          <w:szCs w:val="21"/>
        </w:rPr>
        <w:t>动作</w:t>
      </w:r>
      <w:r>
        <w:rPr>
          <w:rFonts w:ascii="宋体" w:hint="eastAsia"/>
          <w:bCs/>
          <w:szCs w:val="21"/>
        </w:rPr>
        <w:t>语言的认识，</w:t>
      </w:r>
      <w:r w:rsidR="00AD7303" w:rsidRPr="005865C4">
        <w:rPr>
          <w:rFonts w:ascii="宋体" w:hint="eastAsia"/>
          <w:bCs/>
          <w:szCs w:val="21"/>
        </w:rPr>
        <w:t>感知人体运动</w:t>
      </w:r>
      <w:r>
        <w:rPr>
          <w:rFonts w:ascii="宋体" w:hint="eastAsia"/>
          <w:bCs/>
          <w:szCs w:val="21"/>
        </w:rPr>
        <w:t>的规律</w:t>
      </w:r>
      <w:r w:rsidR="00AD7303" w:rsidRPr="005865C4">
        <w:rPr>
          <w:rFonts w:ascii="宋体" w:hint="eastAsia"/>
          <w:bCs/>
          <w:szCs w:val="21"/>
        </w:rPr>
        <w:t>，而非专业</w:t>
      </w:r>
      <w:r>
        <w:rPr>
          <w:rFonts w:ascii="宋体" w:hint="eastAsia"/>
          <w:bCs/>
          <w:szCs w:val="21"/>
        </w:rPr>
        <w:t>舞蹈创作中较为强调的舞蹈表演中动作技术和技巧的表达能力</w:t>
      </w:r>
      <w:r w:rsidR="00AD7303" w:rsidRPr="005865C4">
        <w:rPr>
          <w:rFonts w:ascii="宋体" w:hint="eastAsia"/>
          <w:bCs/>
          <w:szCs w:val="21"/>
        </w:rPr>
        <w:t>。</w:t>
      </w:r>
    </w:p>
    <w:p w:rsidR="003A6D62" w:rsidRPr="003A6D62" w:rsidRDefault="003A6D62" w:rsidP="003A6D62">
      <w:pPr>
        <w:spacing w:line="360" w:lineRule="auto"/>
        <w:ind w:firstLineChars="200" w:firstLine="420"/>
        <w:jc w:val="left"/>
        <w:rPr>
          <w:rFonts w:ascii="宋体"/>
          <w:bCs/>
          <w:szCs w:val="21"/>
        </w:rPr>
      </w:pPr>
      <w:r w:rsidRPr="003A6D62">
        <w:rPr>
          <w:rFonts w:ascii="宋体" w:hint="eastAsia"/>
          <w:bCs/>
          <w:szCs w:val="21"/>
        </w:rPr>
        <w:t>在普通高校</w:t>
      </w:r>
      <w:r>
        <w:rPr>
          <w:rFonts w:ascii="宋体" w:hint="eastAsia"/>
          <w:bCs/>
          <w:szCs w:val="21"/>
        </w:rPr>
        <w:t>的校园里，</w:t>
      </w:r>
      <w:r w:rsidRPr="003A6D62">
        <w:rPr>
          <w:rFonts w:ascii="宋体" w:hint="eastAsia"/>
          <w:bCs/>
          <w:szCs w:val="21"/>
        </w:rPr>
        <w:t>虽然舞蹈作为校园文化重要的艺术形式之一，活跃于校园舞台上，但学生们对舞蹈艺术</w:t>
      </w:r>
      <w:r>
        <w:rPr>
          <w:rFonts w:ascii="宋体" w:hint="eastAsia"/>
          <w:bCs/>
          <w:szCs w:val="21"/>
        </w:rPr>
        <w:t>的创作</w:t>
      </w:r>
      <w:r w:rsidRPr="003A6D62">
        <w:rPr>
          <w:rFonts w:ascii="宋体" w:hint="eastAsia"/>
          <w:bCs/>
          <w:szCs w:val="21"/>
        </w:rPr>
        <w:t>水平大部分还停留在相对初级的阶段。经过多年的实践与探索，在普通高校</w:t>
      </w:r>
      <w:r>
        <w:rPr>
          <w:rFonts w:ascii="宋体" w:hint="eastAsia"/>
          <w:bCs/>
          <w:szCs w:val="21"/>
        </w:rPr>
        <w:t>开设</w:t>
      </w:r>
      <w:r w:rsidRPr="003A6D62">
        <w:rPr>
          <w:rFonts w:ascii="宋体" w:hint="eastAsia"/>
          <w:bCs/>
          <w:szCs w:val="21"/>
        </w:rPr>
        <w:t>舞蹈</w:t>
      </w:r>
      <w:r>
        <w:rPr>
          <w:rFonts w:ascii="宋体" w:hint="eastAsia"/>
          <w:bCs/>
          <w:szCs w:val="21"/>
        </w:rPr>
        <w:t>创作</w:t>
      </w:r>
      <w:r w:rsidRPr="003A6D62">
        <w:rPr>
          <w:rFonts w:ascii="宋体" w:hint="eastAsia"/>
          <w:bCs/>
          <w:szCs w:val="21"/>
        </w:rPr>
        <w:t>实践课程是提高学生舞蹈艺术鉴赏力的方法之一。</w:t>
      </w:r>
    </w:p>
    <w:p w:rsidR="003A6D62" w:rsidRPr="003A6D62" w:rsidRDefault="003A6D62" w:rsidP="003A6D62">
      <w:pPr>
        <w:spacing w:line="360" w:lineRule="auto"/>
        <w:ind w:firstLineChars="200" w:firstLine="420"/>
        <w:jc w:val="left"/>
        <w:rPr>
          <w:rFonts w:ascii="宋体"/>
          <w:bCs/>
          <w:szCs w:val="21"/>
        </w:rPr>
      </w:pPr>
      <w:r w:rsidRPr="003A6D62">
        <w:rPr>
          <w:rFonts w:ascii="宋体" w:hint="eastAsia"/>
          <w:bCs/>
          <w:szCs w:val="21"/>
        </w:rPr>
        <w:t>首先，兴趣来源于学生对身心美的追求。当学生们走出课堂、走出实验室，走进排练厅、面对镜中的自我时，舞蹈</w:t>
      </w:r>
      <w:r>
        <w:rPr>
          <w:rFonts w:ascii="宋体" w:hint="eastAsia"/>
          <w:bCs/>
          <w:szCs w:val="21"/>
        </w:rPr>
        <w:t>创作</w:t>
      </w:r>
      <w:r w:rsidRPr="003A6D62">
        <w:rPr>
          <w:rFonts w:ascii="宋体" w:hint="eastAsia"/>
          <w:bCs/>
          <w:szCs w:val="21"/>
        </w:rPr>
        <w:t>类</w:t>
      </w:r>
      <w:r>
        <w:rPr>
          <w:rFonts w:ascii="宋体" w:hint="eastAsia"/>
          <w:bCs/>
          <w:szCs w:val="21"/>
        </w:rPr>
        <w:t>实践</w:t>
      </w:r>
      <w:r w:rsidR="00D174AB">
        <w:rPr>
          <w:rFonts w:ascii="宋体" w:hint="eastAsia"/>
          <w:bCs/>
          <w:szCs w:val="21"/>
        </w:rPr>
        <w:t>课程可帮助学生找到释放自我、自我表达</w:t>
      </w:r>
      <w:r w:rsidRPr="003A6D62">
        <w:rPr>
          <w:rFonts w:ascii="宋体" w:hint="eastAsia"/>
          <w:bCs/>
          <w:szCs w:val="21"/>
        </w:rPr>
        <w:t>的时空。在时间上，学生们穿梭于不同时代、不同种类的舞蹈</w:t>
      </w:r>
      <w:r w:rsidR="00D174AB">
        <w:rPr>
          <w:rFonts w:ascii="宋体" w:hint="eastAsia"/>
          <w:bCs/>
          <w:szCs w:val="21"/>
        </w:rPr>
        <w:t>所</w:t>
      </w:r>
      <w:r w:rsidRPr="003A6D62">
        <w:rPr>
          <w:rFonts w:ascii="宋体" w:hint="eastAsia"/>
          <w:bCs/>
          <w:szCs w:val="21"/>
        </w:rPr>
        <w:t>带来的体验</w:t>
      </w:r>
      <w:r w:rsidR="00D174AB">
        <w:rPr>
          <w:rFonts w:ascii="宋体" w:hint="eastAsia"/>
          <w:bCs/>
          <w:szCs w:val="21"/>
        </w:rPr>
        <w:t>和启发</w:t>
      </w:r>
      <w:r w:rsidRPr="003A6D62">
        <w:rPr>
          <w:rFonts w:ascii="宋体" w:hint="eastAsia"/>
          <w:bCs/>
          <w:szCs w:val="21"/>
        </w:rPr>
        <w:t>之中。舞蹈作为最古老的艺术形式之一，从某种意义上说，既是人类舞动的历史，也是人的身体在不同时代真实体验的历史。从原始人类最初</w:t>
      </w:r>
      <w:r w:rsidR="00D174AB">
        <w:rPr>
          <w:rFonts w:ascii="宋体" w:hint="eastAsia"/>
          <w:bCs/>
          <w:szCs w:val="21"/>
        </w:rPr>
        <w:t>的祭祀舞蹈，到各民族的民间舞蹈，再到现代舞蹈，学生们通过身体体验</w:t>
      </w:r>
      <w:r w:rsidRPr="003A6D62">
        <w:rPr>
          <w:rFonts w:ascii="宋体" w:hint="eastAsia"/>
          <w:bCs/>
          <w:szCs w:val="21"/>
        </w:rPr>
        <w:t>可通过</w:t>
      </w:r>
      <w:r w:rsidR="00D174AB">
        <w:rPr>
          <w:rFonts w:ascii="宋体" w:hint="eastAsia"/>
          <w:bCs/>
          <w:szCs w:val="21"/>
        </w:rPr>
        <w:t>不同舞蹈的形式进入</w:t>
      </w:r>
      <w:r w:rsidRPr="003A6D62">
        <w:rPr>
          <w:rFonts w:ascii="宋体" w:hint="eastAsia"/>
          <w:bCs/>
          <w:szCs w:val="21"/>
        </w:rPr>
        <w:t>不同时代人类对自身存在状态的感知。在空间上，学生们调动自身感观，从身体上的空间拓展，到心理上的空间延伸，舞蹈训练在不言不语之中传递着更广阔的身心空间的可能性。有学生在课程体会中写道，“许多学问一旦变成科目，就索然无味，但舞蹈课反而使我们更爱舞蹈、甚至更爱承载生命的本体——身体”。因为“在舞动中我们的自身得到关注，舞蹈唤醒了身心深处的感动，这份感动让我们在生活中更加自觉，因为自觉而产生了对自己的认知和自信，并在逐步突破自身空间可能性的同时找到了自我超越的成就感。”</w:t>
      </w:r>
    </w:p>
    <w:p w:rsidR="003A6D62" w:rsidRPr="003A6D62" w:rsidRDefault="003A6D62" w:rsidP="003A6D62">
      <w:pPr>
        <w:spacing w:line="360" w:lineRule="auto"/>
        <w:ind w:firstLineChars="200" w:firstLine="420"/>
        <w:jc w:val="left"/>
        <w:rPr>
          <w:rFonts w:ascii="宋体"/>
          <w:bCs/>
          <w:szCs w:val="21"/>
        </w:rPr>
      </w:pPr>
      <w:r w:rsidRPr="003A6D62">
        <w:rPr>
          <w:rFonts w:ascii="宋体" w:hint="eastAsia"/>
          <w:bCs/>
          <w:szCs w:val="21"/>
        </w:rPr>
        <w:t>美育的自身特点决定，不但要去讲授艺术理论、艺术史知识，挖掘艺术作品中的思想含义，而且还要从中引起人的情感活动。只有通过艺术活动引起受教育者情感的共鸣，使学生的心灵受到震撼或抚慰，产生审美愉快，那才是美育</w:t>
      </w:r>
      <w:r w:rsidR="00EB3256" w:rsidRPr="00EB3256">
        <w:rPr>
          <w:rFonts w:ascii="宋体" w:hint="eastAsia"/>
          <w:bCs/>
          <w:szCs w:val="21"/>
          <w:vertAlign w:val="superscript"/>
        </w:rPr>
        <w:t>[3]</w:t>
      </w:r>
      <w:r w:rsidRPr="003A6D62">
        <w:rPr>
          <w:rFonts w:ascii="宋体" w:hint="eastAsia"/>
          <w:bCs/>
          <w:szCs w:val="21"/>
        </w:rPr>
        <w:t>。当学生们由衷地体会到，“自己的</w:t>
      </w:r>
      <w:r w:rsidRPr="003A6D62">
        <w:rPr>
          <w:rFonts w:ascii="宋体" w:hint="eastAsia"/>
          <w:bCs/>
          <w:szCs w:val="21"/>
        </w:rPr>
        <w:lastRenderedPageBreak/>
        <w:t>美自己最懂欣赏，自己的疲惫也自己最懂得如何去抚慰”时，他们便找到了人生中另一种表达的语言——身体语言。他们在学会审视自身美的存在的同时，更学会了审视自我。</w:t>
      </w:r>
    </w:p>
    <w:p w:rsidR="003A6D62" w:rsidRPr="003A6D62" w:rsidRDefault="003A6D62" w:rsidP="003A6D62">
      <w:pPr>
        <w:spacing w:line="360" w:lineRule="auto"/>
        <w:ind w:firstLineChars="200" w:firstLine="420"/>
        <w:jc w:val="left"/>
        <w:rPr>
          <w:rFonts w:ascii="宋体"/>
          <w:bCs/>
          <w:szCs w:val="21"/>
        </w:rPr>
      </w:pPr>
      <w:r w:rsidRPr="003A6D62">
        <w:rPr>
          <w:rFonts w:ascii="宋体" w:hint="eastAsia"/>
          <w:bCs/>
          <w:szCs w:val="21"/>
        </w:rPr>
        <w:t>其次，对艺术创造有着亲身经验，掌握了各种艺术创造和表演技能的学生，尤其是那些在刚刚上学、还没有正式接受审美教育之前就受过这种训练的学生，在接受审美欣赏的教育时，有着极大的优越性</w:t>
      </w:r>
      <w:r w:rsidR="00EB3256" w:rsidRPr="00EB3256">
        <w:rPr>
          <w:rFonts w:ascii="宋体" w:hint="eastAsia"/>
          <w:bCs/>
          <w:szCs w:val="21"/>
          <w:vertAlign w:val="superscript"/>
        </w:rPr>
        <w:t>[4]</w:t>
      </w:r>
      <w:r w:rsidRPr="003A6D62">
        <w:rPr>
          <w:rFonts w:ascii="宋体" w:hint="eastAsia"/>
          <w:bCs/>
          <w:szCs w:val="21"/>
        </w:rPr>
        <w:t>。在普通高校学生中，曾经接受过一定舞蹈训练的学生为数较少。但学生们对舞蹈艺术的喜爱往往来自于最朴素的对美的向往。普通高校开设舞蹈实践类公共选修课的目的就在于通过以审美为主的舞蹈基础训练，使学生在掌握一定舞蹈表演能力的同时，通过切身的训练，体验不同舞蹈风格之间的区别，认识不同舞种的传统渊源、文化底蕴和审美规范。学生在亲身经过舞蹈的基本训练、获得对舞蹈的感性认识和体验的同时，可增强其分析、提炼和理解舞蹈美的能力，成为有舞蹈体验的鉴赏者。</w:t>
      </w:r>
    </w:p>
    <w:p w:rsidR="003A6D62" w:rsidRPr="003A6D62" w:rsidRDefault="003A6D62" w:rsidP="003A6D62">
      <w:pPr>
        <w:spacing w:line="360" w:lineRule="auto"/>
        <w:ind w:firstLineChars="200" w:firstLine="420"/>
        <w:jc w:val="left"/>
        <w:rPr>
          <w:rFonts w:ascii="宋体"/>
          <w:bCs/>
          <w:szCs w:val="21"/>
        </w:rPr>
      </w:pPr>
      <w:r w:rsidRPr="003A6D62">
        <w:rPr>
          <w:rFonts w:ascii="宋体" w:hint="eastAsia"/>
          <w:bCs/>
          <w:szCs w:val="21"/>
        </w:rPr>
        <w:t>当然，部分学生对舞蹈的理解存在误解，包括课堂上一名来自美国的留学生曾在作业中写到：“我在上这个学期的舞蹈课之前，其实我没有真正的理解舞蹈的难度，也没有真正的把它看为是一种艺术。”虽然这种理解较为偏颇，但在一定程度上反映了学生对舞蹈的认识存在误区。通过亲身在实践中体会舞蹈艺术的美，学生会进一步了解舞者是用身体和灵魂的舞动在诠释生命。有了实践，才会使学生通过直接的方式了解自己的身体美，更了解身体动作的艺术——舞蹈的美。</w:t>
      </w:r>
    </w:p>
    <w:p w:rsidR="003A6D62" w:rsidRPr="003A6D62" w:rsidRDefault="003A6D62" w:rsidP="003A6D62">
      <w:pPr>
        <w:spacing w:line="360" w:lineRule="auto"/>
        <w:ind w:firstLineChars="200" w:firstLine="420"/>
        <w:jc w:val="left"/>
        <w:rPr>
          <w:rFonts w:ascii="宋体"/>
          <w:bCs/>
          <w:szCs w:val="21"/>
        </w:rPr>
      </w:pPr>
      <w:r w:rsidRPr="003A6D62">
        <w:rPr>
          <w:rFonts w:ascii="宋体" w:hint="eastAsia"/>
          <w:bCs/>
          <w:szCs w:val="21"/>
        </w:rPr>
        <w:t>再次，美育不仅是一个“学”和“术”的问题，也不仅是技法的问题。美育对陶冶人的情操、培养高尚的人格、提升人的精神境界有重要的影响</w:t>
      </w:r>
      <w:r w:rsidR="00137AD7" w:rsidRPr="00137AD7">
        <w:rPr>
          <w:rFonts w:ascii="宋体" w:hint="eastAsia"/>
          <w:bCs/>
          <w:szCs w:val="21"/>
          <w:vertAlign w:val="superscript"/>
        </w:rPr>
        <w:t>[5]</w:t>
      </w:r>
      <w:r w:rsidRPr="003A6D62">
        <w:rPr>
          <w:rFonts w:ascii="宋体" w:hint="eastAsia"/>
          <w:bCs/>
          <w:szCs w:val="21"/>
        </w:rPr>
        <w:t>。因此，在舞蹈文化的推广过程中，舞蹈实践课不仅仅在于传授舞蹈技能与知识，也不仅仅是舞蹈作品的创造和特长生的培养，而更重要的是要通过在全学校范围内开设舞蹈公共选修课程，营造普通高校欣赏舞蹈的氛围、培育舞蹈欣赏的土壤，从而使校园舞蹈作品的创作、舞蹈作品的欣赏形成良性循环。</w:t>
      </w:r>
    </w:p>
    <w:p w:rsidR="00AD7303" w:rsidRPr="00B44B40" w:rsidRDefault="00AD7303" w:rsidP="00AD7303">
      <w:pPr>
        <w:spacing w:line="360" w:lineRule="auto"/>
        <w:ind w:firstLineChars="200" w:firstLine="420"/>
        <w:jc w:val="left"/>
        <w:rPr>
          <w:rFonts w:ascii="宋体"/>
          <w:bCs/>
          <w:szCs w:val="21"/>
        </w:rPr>
      </w:pPr>
      <w:r w:rsidRPr="00B44B40">
        <w:rPr>
          <w:rFonts w:ascii="宋体" w:hint="eastAsia"/>
          <w:bCs/>
          <w:szCs w:val="21"/>
        </w:rPr>
        <w:t>根据欧美现代舞不同流派的舞蹈教育思想和教学经验，以及结合发展心理学、认知心理学和社会</w:t>
      </w:r>
      <w:r w:rsidR="00CC3084">
        <w:rPr>
          <w:rFonts w:ascii="宋体" w:hint="eastAsia"/>
          <w:bCs/>
          <w:szCs w:val="21"/>
        </w:rPr>
        <w:t>心理学的实验，美国高等舞蹈教育的开拓者玛格利特·道布勒认为：普通高校非职业舞蹈为“不教跳舞的舞蹈”，即“</w:t>
      </w:r>
      <w:r w:rsidRPr="00B44B40">
        <w:rPr>
          <w:rFonts w:ascii="宋体" w:hint="eastAsia"/>
          <w:bCs/>
          <w:szCs w:val="21"/>
        </w:rPr>
        <w:t>不是不跳舞，而是不跳专业人员跳的舞</w:t>
      </w:r>
      <w:r w:rsidR="00CC3084">
        <w:rPr>
          <w:rFonts w:ascii="宋体" w:hint="eastAsia"/>
          <w:bCs/>
          <w:szCs w:val="21"/>
        </w:rPr>
        <w:t>。”</w:t>
      </w:r>
      <w:r w:rsidR="007F1B4B" w:rsidRPr="007F1B4B">
        <w:rPr>
          <w:rFonts w:ascii="宋体" w:hint="eastAsia"/>
          <w:bCs/>
          <w:szCs w:val="21"/>
          <w:vertAlign w:val="superscript"/>
        </w:rPr>
        <w:t>[6]</w:t>
      </w:r>
      <w:r w:rsidRPr="00B44B40">
        <w:rPr>
          <w:rFonts w:ascii="宋体" w:hint="eastAsia"/>
          <w:bCs/>
          <w:szCs w:val="21"/>
        </w:rPr>
        <w:t>以普通高校大学本科生为例，其年龄主要分布于18-22</w:t>
      </w:r>
      <w:r w:rsidR="00036F22">
        <w:rPr>
          <w:rFonts w:ascii="宋体" w:hint="eastAsia"/>
          <w:bCs/>
          <w:szCs w:val="21"/>
        </w:rPr>
        <w:t>之间，根据其身体发育特征，</w:t>
      </w:r>
      <w:r w:rsidRPr="00B44B40">
        <w:rPr>
          <w:rFonts w:ascii="宋体" w:hint="eastAsia"/>
          <w:bCs/>
          <w:szCs w:val="21"/>
        </w:rPr>
        <w:t>很难达到专业人员舞蹈技术技巧要求的标准</w:t>
      </w:r>
      <w:r w:rsidR="00444275">
        <w:rPr>
          <w:rFonts w:ascii="宋体" w:hint="eastAsia"/>
          <w:bCs/>
          <w:szCs w:val="21"/>
        </w:rPr>
        <w:t>，很难用训练专业舞蹈人才的方法训练其达到专业舞蹈的要求</w:t>
      </w:r>
      <w:r w:rsidRPr="00B44B40">
        <w:rPr>
          <w:rFonts w:ascii="宋体" w:hint="eastAsia"/>
          <w:bCs/>
          <w:szCs w:val="21"/>
        </w:rPr>
        <w:t>。</w:t>
      </w:r>
      <w:r w:rsidR="00444275">
        <w:rPr>
          <w:rFonts w:ascii="宋体" w:hint="eastAsia"/>
          <w:bCs/>
          <w:szCs w:val="21"/>
        </w:rPr>
        <w:t>因此需结合大学生的身心特征，即虽然其</w:t>
      </w:r>
      <w:r w:rsidRPr="00B44B40">
        <w:rPr>
          <w:rFonts w:ascii="宋体" w:hint="eastAsia"/>
          <w:bCs/>
          <w:szCs w:val="21"/>
        </w:rPr>
        <w:t>对身体运动的觉知能力、控制能力</w:t>
      </w:r>
      <w:r w:rsidR="00036F22">
        <w:rPr>
          <w:rFonts w:ascii="宋体" w:hint="eastAsia"/>
          <w:bCs/>
          <w:szCs w:val="21"/>
        </w:rPr>
        <w:t>较弱，</w:t>
      </w:r>
      <w:r w:rsidR="00444275">
        <w:rPr>
          <w:rFonts w:ascii="宋体" w:hint="eastAsia"/>
          <w:bCs/>
          <w:szCs w:val="21"/>
        </w:rPr>
        <w:t>但具备较强</w:t>
      </w:r>
      <w:r w:rsidRPr="00B44B40">
        <w:rPr>
          <w:rFonts w:ascii="宋体" w:hint="eastAsia"/>
          <w:bCs/>
          <w:szCs w:val="21"/>
        </w:rPr>
        <w:t>的逻辑思维分析能力。</w:t>
      </w:r>
      <w:r w:rsidR="00036F22">
        <w:rPr>
          <w:rFonts w:ascii="宋体" w:hint="eastAsia"/>
          <w:bCs/>
          <w:szCs w:val="21"/>
        </w:rPr>
        <w:t>因此，</w:t>
      </w:r>
      <w:r w:rsidRPr="00B44B40">
        <w:rPr>
          <w:rFonts w:ascii="宋体" w:hint="eastAsia"/>
          <w:bCs/>
          <w:szCs w:val="21"/>
        </w:rPr>
        <w:t>从其身心特征入手，可选择适合其理解的</w:t>
      </w:r>
      <w:r w:rsidR="00444275">
        <w:rPr>
          <w:rFonts w:ascii="宋体" w:hint="eastAsia"/>
          <w:bCs/>
          <w:szCs w:val="21"/>
        </w:rPr>
        <w:t>人体</w:t>
      </w:r>
      <w:r w:rsidRPr="00B44B40">
        <w:rPr>
          <w:rFonts w:ascii="宋体" w:hint="eastAsia"/>
          <w:bCs/>
          <w:szCs w:val="21"/>
        </w:rPr>
        <w:t>动作分析理论为</w:t>
      </w:r>
      <w:r w:rsidR="00444275">
        <w:rPr>
          <w:rFonts w:ascii="宋体" w:hint="eastAsia"/>
          <w:bCs/>
          <w:szCs w:val="21"/>
        </w:rPr>
        <w:t>切入点，为</w:t>
      </w:r>
      <w:r w:rsidRPr="00B44B40">
        <w:rPr>
          <w:rFonts w:ascii="宋体" w:hint="eastAsia"/>
          <w:bCs/>
          <w:szCs w:val="21"/>
        </w:rPr>
        <w:t>其</w:t>
      </w:r>
      <w:r w:rsidR="00444275">
        <w:rPr>
          <w:rFonts w:ascii="宋体" w:hint="eastAsia"/>
          <w:bCs/>
          <w:szCs w:val="21"/>
        </w:rPr>
        <w:t>系统</w:t>
      </w:r>
      <w:r w:rsidRPr="00B44B40">
        <w:rPr>
          <w:rFonts w:ascii="宋体" w:hint="eastAsia"/>
          <w:bCs/>
          <w:szCs w:val="21"/>
        </w:rPr>
        <w:t>讲解人体动作的</w:t>
      </w:r>
      <w:r w:rsidR="00444275">
        <w:rPr>
          <w:rFonts w:ascii="宋体" w:hint="eastAsia"/>
          <w:bCs/>
          <w:szCs w:val="21"/>
        </w:rPr>
        <w:t>运动规律与运动的空间和谐原理，并辅以可操作的舞蹈</w:t>
      </w:r>
      <w:r w:rsidRPr="00B44B40">
        <w:rPr>
          <w:rFonts w:ascii="宋体" w:hint="eastAsia"/>
          <w:bCs/>
          <w:szCs w:val="21"/>
        </w:rPr>
        <w:t>体验活动，</w:t>
      </w:r>
      <w:r w:rsidR="00036F22">
        <w:rPr>
          <w:rFonts w:ascii="宋体" w:hint="eastAsia"/>
          <w:bCs/>
          <w:szCs w:val="21"/>
        </w:rPr>
        <w:t>配合</w:t>
      </w:r>
      <w:r w:rsidR="00C46370">
        <w:rPr>
          <w:rFonts w:ascii="宋体" w:hint="eastAsia"/>
          <w:bCs/>
          <w:szCs w:val="21"/>
        </w:rPr>
        <w:t>多种风格舞蹈艺术</w:t>
      </w:r>
      <w:r w:rsidR="00036F22">
        <w:rPr>
          <w:rFonts w:ascii="宋体" w:hint="eastAsia"/>
          <w:bCs/>
          <w:szCs w:val="21"/>
        </w:rPr>
        <w:t>的</w:t>
      </w:r>
      <w:r w:rsidR="00C46370">
        <w:rPr>
          <w:rFonts w:ascii="宋体" w:hint="eastAsia"/>
          <w:bCs/>
          <w:szCs w:val="21"/>
        </w:rPr>
        <w:t>形式</w:t>
      </w:r>
      <w:r w:rsidRPr="00B44B40">
        <w:rPr>
          <w:rFonts w:ascii="宋体" w:hint="eastAsia"/>
          <w:bCs/>
          <w:szCs w:val="21"/>
        </w:rPr>
        <w:t>进行舞蹈艺术鉴赏和学习活动</w:t>
      </w:r>
      <w:r w:rsidR="00036F22">
        <w:rPr>
          <w:rFonts w:ascii="宋体" w:hint="eastAsia"/>
          <w:bCs/>
          <w:szCs w:val="21"/>
        </w:rPr>
        <w:t>，是行之有效的方法之</w:t>
      </w:r>
      <w:r w:rsidR="00036F22">
        <w:rPr>
          <w:rFonts w:ascii="宋体" w:hint="eastAsia"/>
          <w:bCs/>
          <w:szCs w:val="21"/>
        </w:rPr>
        <w:lastRenderedPageBreak/>
        <w:t>一</w:t>
      </w:r>
      <w:r w:rsidRPr="00B44B40">
        <w:rPr>
          <w:rFonts w:ascii="宋体" w:hint="eastAsia"/>
          <w:bCs/>
          <w:szCs w:val="21"/>
        </w:rPr>
        <w:t>。</w:t>
      </w:r>
    </w:p>
    <w:p w:rsidR="00AD7303" w:rsidRPr="00A3606D" w:rsidRDefault="003533B4" w:rsidP="00AD7303">
      <w:pPr>
        <w:spacing w:line="360" w:lineRule="auto"/>
        <w:jc w:val="center"/>
        <w:rPr>
          <w:b/>
          <w:sz w:val="32"/>
          <w:szCs w:val="32"/>
        </w:rPr>
      </w:pPr>
      <w:r>
        <w:rPr>
          <w:rFonts w:hint="eastAsia"/>
          <w:b/>
          <w:sz w:val="32"/>
          <w:szCs w:val="32"/>
        </w:rPr>
        <w:t>二、普通高校非职业舞蹈创作</w:t>
      </w:r>
      <w:r w:rsidR="008D3A53">
        <w:rPr>
          <w:rFonts w:hint="eastAsia"/>
          <w:b/>
          <w:sz w:val="32"/>
          <w:szCs w:val="32"/>
        </w:rPr>
        <w:t>的课程</w:t>
      </w:r>
    </w:p>
    <w:p w:rsidR="00AD7303" w:rsidRPr="007A76C3" w:rsidRDefault="00AD7303" w:rsidP="00AD7303">
      <w:pPr>
        <w:spacing w:line="360" w:lineRule="auto"/>
        <w:ind w:firstLineChars="196" w:firstLine="412"/>
        <w:rPr>
          <w:rFonts w:ascii="宋体"/>
          <w:bCs/>
          <w:szCs w:val="21"/>
        </w:rPr>
      </w:pPr>
      <w:r w:rsidRPr="007A76C3">
        <w:rPr>
          <w:rFonts w:ascii="宋体" w:hint="eastAsia"/>
          <w:bCs/>
          <w:szCs w:val="21"/>
        </w:rPr>
        <w:t>在大学校园舞蹈美育的探索中，我们发现为</w:t>
      </w:r>
      <w:r w:rsidR="00B539A2">
        <w:rPr>
          <w:rFonts w:ascii="宋体" w:hint="eastAsia"/>
          <w:bCs/>
          <w:szCs w:val="21"/>
        </w:rPr>
        <w:t>普通高校大学生</w:t>
      </w:r>
      <w:r w:rsidRPr="007A76C3">
        <w:rPr>
          <w:rFonts w:ascii="宋体" w:hint="eastAsia"/>
          <w:bCs/>
          <w:szCs w:val="21"/>
        </w:rPr>
        <w:t>分析清楚人体动作</w:t>
      </w:r>
      <w:r w:rsidR="00E7290E">
        <w:rPr>
          <w:rFonts w:ascii="宋体" w:hint="eastAsia"/>
          <w:bCs/>
          <w:szCs w:val="21"/>
        </w:rPr>
        <w:t>、舞蹈动作</w:t>
      </w:r>
      <w:r w:rsidRPr="007A76C3">
        <w:rPr>
          <w:rFonts w:ascii="宋体" w:hint="eastAsia"/>
          <w:bCs/>
          <w:szCs w:val="21"/>
        </w:rPr>
        <w:t>的运动规律</w:t>
      </w:r>
      <w:r w:rsidR="00BE5297">
        <w:rPr>
          <w:rFonts w:ascii="宋体" w:hint="eastAsia"/>
          <w:bCs/>
          <w:szCs w:val="21"/>
        </w:rPr>
        <w:t>，</w:t>
      </w:r>
      <w:r w:rsidR="003A6626">
        <w:rPr>
          <w:rFonts w:ascii="宋体" w:hint="eastAsia"/>
          <w:bCs/>
          <w:szCs w:val="21"/>
        </w:rPr>
        <w:t>是</w:t>
      </w:r>
      <w:r w:rsidR="00256FBA">
        <w:rPr>
          <w:rFonts w:ascii="宋体" w:hint="eastAsia"/>
          <w:bCs/>
          <w:szCs w:val="21"/>
        </w:rPr>
        <w:t>激发学生</w:t>
      </w:r>
      <w:r w:rsidR="003A6626">
        <w:rPr>
          <w:rFonts w:ascii="宋体" w:hint="eastAsia"/>
          <w:bCs/>
          <w:szCs w:val="21"/>
        </w:rPr>
        <w:t>进行舞蹈</w:t>
      </w:r>
      <w:r w:rsidR="00256FBA">
        <w:rPr>
          <w:rFonts w:ascii="宋体" w:hint="eastAsia"/>
          <w:bCs/>
          <w:szCs w:val="21"/>
        </w:rPr>
        <w:t>创作</w:t>
      </w:r>
      <w:r w:rsidRPr="007A76C3">
        <w:rPr>
          <w:rFonts w:ascii="宋体" w:hint="eastAsia"/>
          <w:bCs/>
          <w:szCs w:val="21"/>
        </w:rPr>
        <w:t>的有效方法之一。根据现代教育心理学流派的研究成果，只要是有益于人的认知发展和身心健康的舞蹈都可以使用</w:t>
      </w:r>
      <w:r w:rsidR="00ED758C" w:rsidRPr="00ED758C">
        <w:rPr>
          <w:rFonts w:ascii="宋体" w:hint="eastAsia"/>
          <w:bCs/>
          <w:szCs w:val="21"/>
          <w:vertAlign w:val="superscript"/>
        </w:rPr>
        <w:t>[7]</w:t>
      </w:r>
      <w:r>
        <w:rPr>
          <w:rFonts w:ascii="宋体" w:hint="eastAsia"/>
          <w:bCs/>
          <w:szCs w:val="21"/>
        </w:rPr>
        <w:t>。</w:t>
      </w:r>
      <w:r w:rsidRPr="007A76C3">
        <w:rPr>
          <w:rFonts w:ascii="宋体" w:hint="eastAsia"/>
          <w:bCs/>
          <w:szCs w:val="21"/>
        </w:rPr>
        <w:t>因此，从多姿多彩的舞蹈艺术殿堂中提炼出不同舞种所展示的人体运动规律为普通学生进行讲授和体验，</w:t>
      </w:r>
      <w:r w:rsidR="00890549">
        <w:rPr>
          <w:rFonts w:ascii="宋体" w:hint="eastAsia"/>
          <w:bCs/>
          <w:szCs w:val="21"/>
        </w:rPr>
        <w:t>进而激发学生突破其原有的运动模式，借助舞蹈打开身心，</w:t>
      </w:r>
      <w:r w:rsidR="00444275">
        <w:rPr>
          <w:rFonts w:ascii="宋体" w:hint="eastAsia"/>
          <w:bCs/>
          <w:szCs w:val="21"/>
        </w:rPr>
        <w:t>并鼓励学生运用动作分析的理论指导舞蹈创作，</w:t>
      </w:r>
      <w:r w:rsidRPr="007A76C3">
        <w:rPr>
          <w:rFonts w:ascii="宋体" w:hint="eastAsia"/>
          <w:bCs/>
          <w:szCs w:val="21"/>
        </w:rPr>
        <w:t>是在普通高校非职业舞蹈美育课程建设中的尝试</w:t>
      </w:r>
      <w:r w:rsidR="00890549">
        <w:rPr>
          <w:rFonts w:ascii="宋体" w:hint="eastAsia"/>
          <w:bCs/>
          <w:szCs w:val="21"/>
        </w:rPr>
        <w:t>之一</w:t>
      </w:r>
      <w:r w:rsidRPr="007A76C3">
        <w:rPr>
          <w:rFonts w:ascii="宋体" w:hint="eastAsia"/>
          <w:bCs/>
          <w:szCs w:val="21"/>
        </w:rPr>
        <w:t>。</w:t>
      </w:r>
    </w:p>
    <w:p w:rsidR="00AD7303" w:rsidRPr="007A76C3" w:rsidRDefault="00AD7303" w:rsidP="00AD7303">
      <w:pPr>
        <w:spacing w:line="360" w:lineRule="auto"/>
        <w:ind w:firstLineChars="400" w:firstLine="843"/>
        <w:rPr>
          <w:rFonts w:ascii="宋体"/>
          <w:b/>
          <w:szCs w:val="21"/>
        </w:rPr>
      </w:pPr>
      <w:r w:rsidRPr="007A76C3">
        <w:rPr>
          <w:rFonts w:ascii="宋体" w:hint="eastAsia"/>
          <w:b/>
          <w:szCs w:val="21"/>
        </w:rPr>
        <w:t>（</w:t>
      </w:r>
      <w:r>
        <w:rPr>
          <w:rFonts w:ascii="宋体" w:hint="eastAsia"/>
          <w:b/>
          <w:szCs w:val="21"/>
        </w:rPr>
        <w:t>一</w:t>
      </w:r>
      <w:r w:rsidRPr="007A76C3">
        <w:rPr>
          <w:rFonts w:ascii="宋体" w:hint="eastAsia"/>
          <w:b/>
          <w:szCs w:val="21"/>
        </w:rPr>
        <w:t>）通过拉班动作分析理论建立人体运动分层体验的</w:t>
      </w:r>
      <w:r w:rsidR="003A6626">
        <w:rPr>
          <w:rFonts w:ascii="宋体" w:hint="eastAsia"/>
          <w:b/>
          <w:szCs w:val="21"/>
        </w:rPr>
        <w:t>课程</w:t>
      </w:r>
      <w:r w:rsidRPr="007A76C3">
        <w:rPr>
          <w:rFonts w:ascii="宋体" w:hint="eastAsia"/>
          <w:b/>
          <w:szCs w:val="21"/>
        </w:rPr>
        <w:t>体系</w:t>
      </w:r>
    </w:p>
    <w:p w:rsidR="003A6626" w:rsidRDefault="00AD7303" w:rsidP="003F18FF">
      <w:pPr>
        <w:spacing w:line="360" w:lineRule="auto"/>
        <w:ind w:firstLineChars="196" w:firstLine="412"/>
        <w:rPr>
          <w:rFonts w:ascii="宋体"/>
          <w:bCs/>
          <w:szCs w:val="21"/>
        </w:rPr>
      </w:pPr>
      <w:r w:rsidRPr="007A76C3">
        <w:rPr>
          <w:rFonts w:ascii="宋体" w:hint="eastAsia"/>
          <w:bCs/>
          <w:szCs w:val="21"/>
        </w:rPr>
        <w:t>针对大学生的年龄特征和思维方式特点，从动作的本体语言入手，</w:t>
      </w:r>
      <w:r w:rsidR="00A84FA9">
        <w:rPr>
          <w:rFonts w:ascii="宋体" w:hint="eastAsia"/>
          <w:bCs/>
          <w:szCs w:val="21"/>
        </w:rPr>
        <w:t>为学生开启</w:t>
      </w:r>
      <w:r w:rsidRPr="007A76C3">
        <w:rPr>
          <w:rFonts w:ascii="宋体" w:hint="eastAsia"/>
          <w:bCs/>
          <w:szCs w:val="21"/>
        </w:rPr>
        <w:t>在动作的海洋中提炼、思索人体运动规律的历程。</w:t>
      </w:r>
      <w:r w:rsidR="003A6626">
        <w:rPr>
          <w:rFonts w:ascii="宋体" w:hint="eastAsia"/>
          <w:bCs/>
          <w:szCs w:val="21"/>
        </w:rPr>
        <w:t>拉班动作分析理论将</w:t>
      </w:r>
      <w:r w:rsidR="003F18FF">
        <w:rPr>
          <w:rFonts w:ascii="宋体" w:hint="eastAsia"/>
          <w:bCs/>
          <w:szCs w:val="21"/>
        </w:rPr>
        <w:t>人体运动视为一个有机的整体，并将组成这一运动整体的四个部分：身体、空间、力效和形态进行分层解析。</w:t>
      </w:r>
      <w:r w:rsidR="0083237D">
        <w:rPr>
          <w:rFonts w:asciiTheme="minorEastAsia" w:hAnsiTheme="minorEastAsia" w:hint="eastAsia"/>
        </w:rPr>
        <w:t>这些组成部分与动作的“什么”、“在哪”、“如何”和“为什么”一一对应。每个组成部分可以被独立辨析，但其彼此是相互交织的。而理解这些组成部分的关系对于认识动作模式的意义至关重要</w:t>
      </w:r>
      <w:r w:rsidR="000D7D52" w:rsidRPr="000D7D52">
        <w:rPr>
          <w:rFonts w:asciiTheme="minorEastAsia" w:hAnsiTheme="minorEastAsia" w:hint="eastAsia"/>
          <w:vertAlign w:val="superscript"/>
        </w:rPr>
        <w:t>[8]</w:t>
      </w:r>
      <w:r w:rsidR="0083237D">
        <w:rPr>
          <w:rFonts w:asciiTheme="minorEastAsia" w:hAnsiTheme="minorEastAsia" w:hint="eastAsia"/>
        </w:rPr>
        <w:t>。</w:t>
      </w:r>
    </w:p>
    <w:p w:rsidR="00473A9D" w:rsidRDefault="00256FBA" w:rsidP="001975B5">
      <w:pPr>
        <w:spacing w:line="360" w:lineRule="auto"/>
        <w:ind w:firstLineChars="196" w:firstLine="412"/>
        <w:rPr>
          <w:rFonts w:ascii="宋体"/>
          <w:bCs/>
          <w:szCs w:val="21"/>
        </w:rPr>
      </w:pPr>
      <w:r>
        <w:rPr>
          <w:rFonts w:ascii="宋体" w:hint="eastAsia"/>
          <w:bCs/>
          <w:szCs w:val="21"/>
        </w:rPr>
        <w:t>在人体动作的</w:t>
      </w:r>
      <w:r w:rsidR="00444275">
        <w:rPr>
          <w:rFonts w:ascii="宋体" w:hint="eastAsia"/>
          <w:bCs/>
          <w:szCs w:val="21"/>
        </w:rPr>
        <w:t>“</w:t>
      </w:r>
      <w:r>
        <w:rPr>
          <w:rFonts w:ascii="宋体" w:hint="eastAsia"/>
          <w:bCs/>
          <w:szCs w:val="21"/>
        </w:rPr>
        <w:t>身体</w:t>
      </w:r>
      <w:r w:rsidR="00444275">
        <w:rPr>
          <w:rFonts w:ascii="宋体" w:hint="eastAsia"/>
          <w:bCs/>
          <w:szCs w:val="21"/>
        </w:rPr>
        <w:t>”</w:t>
      </w:r>
      <w:r>
        <w:rPr>
          <w:rFonts w:ascii="宋体" w:hint="eastAsia"/>
          <w:bCs/>
          <w:szCs w:val="21"/>
        </w:rPr>
        <w:t>层面，</w:t>
      </w:r>
      <w:bookmarkStart w:id="0" w:name="OLE_LINK1"/>
      <w:bookmarkStart w:id="1" w:name="OLE_LINK2"/>
      <w:r>
        <w:rPr>
          <w:rFonts w:ascii="宋体" w:hint="eastAsia"/>
          <w:bCs/>
          <w:szCs w:val="21"/>
        </w:rPr>
        <w:t>拉班动作分析理论</w:t>
      </w:r>
      <w:r w:rsidR="001975B5">
        <w:rPr>
          <w:rFonts w:ascii="宋体" w:hint="eastAsia"/>
          <w:bCs/>
          <w:szCs w:val="21"/>
        </w:rPr>
        <w:t>可</w:t>
      </w:r>
      <w:r>
        <w:rPr>
          <w:rFonts w:ascii="宋体" w:hint="eastAsia"/>
          <w:bCs/>
          <w:szCs w:val="21"/>
        </w:rPr>
        <w:t>使学生们</w:t>
      </w:r>
      <w:bookmarkEnd w:id="0"/>
      <w:bookmarkEnd w:id="1"/>
      <w:r>
        <w:rPr>
          <w:rFonts w:ascii="宋体" w:hint="eastAsia"/>
          <w:bCs/>
          <w:szCs w:val="21"/>
        </w:rPr>
        <w:t>可以感受和捕捉动作动机在身体不同部位的呈现</w:t>
      </w:r>
      <w:r w:rsidR="001975B5">
        <w:rPr>
          <w:rFonts w:ascii="宋体" w:hint="eastAsia"/>
          <w:bCs/>
          <w:szCs w:val="21"/>
        </w:rPr>
        <w:t>；</w:t>
      </w:r>
      <w:r w:rsidR="00473A9D">
        <w:rPr>
          <w:rFonts w:ascii="宋体" w:hint="eastAsia"/>
          <w:bCs/>
          <w:szCs w:val="21"/>
        </w:rPr>
        <w:t>在人体动作的“空间”层面，</w:t>
      </w:r>
      <w:r w:rsidR="001975B5">
        <w:rPr>
          <w:rFonts w:ascii="宋体" w:hint="eastAsia"/>
          <w:bCs/>
          <w:szCs w:val="21"/>
        </w:rPr>
        <w:t>可</w:t>
      </w:r>
      <w:r w:rsidR="00473A9D">
        <w:rPr>
          <w:rFonts w:ascii="宋体" w:hint="eastAsia"/>
          <w:bCs/>
          <w:szCs w:val="21"/>
        </w:rPr>
        <w:t>使学生们认识</w:t>
      </w:r>
      <w:r w:rsidR="00473A9D" w:rsidRPr="007A76C3">
        <w:rPr>
          <w:rFonts w:ascii="宋体" w:hint="eastAsia"/>
          <w:bCs/>
          <w:szCs w:val="21"/>
        </w:rPr>
        <w:t>到动作呈现过程中的空间结构特征</w:t>
      </w:r>
      <w:r w:rsidR="001975B5">
        <w:rPr>
          <w:rFonts w:ascii="宋体" w:hint="eastAsia"/>
          <w:bCs/>
          <w:szCs w:val="21"/>
        </w:rPr>
        <w:t>；在人体动作的“力效”层面，可使学生们</w:t>
      </w:r>
      <w:r w:rsidR="00834304" w:rsidRPr="007A76C3">
        <w:rPr>
          <w:rFonts w:ascii="宋体" w:hint="eastAsia"/>
          <w:bCs/>
          <w:szCs w:val="21"/>
        </w:rPr>
        <w:t>从动作的内在情感与外在力量效果的分析</w:t>
      </w:r>
      <w:r w:rsidR="001975B5">
        <w:rPr>
          <w:rFonts w:ascii="宋体" w:hint="eastAsia"/>
          <w:bCs/>
          <w:szCs w:val="21"/>
        </w:rPr>
        <w:t>认识和体验动作的质感；在人体动作的“形态”层面，可使学生们</w:t>
      </w:r>
      <w:r w:rsidR="00473A9D">
        <w:rPr>
          <w:rFonts w:ascii="宋体" w:hint="eastAsia"/>
          <w:bCs/>
          <w:szCs w:val="21"/>
        </w:rPr>
        <w:t>关注</w:t>
      </w:r>
      <w:r w:rsidR="00473A9D" w:rsidRPr="00473A9D">
        <w:rPr>
          <w:rFonts w:ascii="宋体" w:hint="eastAsia"/>
          <w:bCs/>
          <w:szCs w:val="21"/>
        </w:rPr>
        <w:t>动者</w:t>
      </w:r>
      <w:r w:rsidR="00473A9D">
        <w:rPr>
          <w:rFonts w:ascii="宋体" w:hint="eastAsia"/>
          <w:bCs/>
          <w:szCs w:val="21"/>
        </w:rPr>
        <w:t>不断</w:t>
      </w:r>
      <w:r w:rsidR="00473A9D" w:rsidRPr="00473A9D">
        <w:rPr>
          <w:rFonts w:ascii="宋体" w:hint="eastAsia"/>
          <w:bCs/>
          <w:szCs w:val="21"/>
        </w:rPr>
        <w:t>变化着的</w:t>
      </w:r>
      <w:r w:rsidR="00473A9D">
        <w:rPr>
          <w:rFonts w:ascii="宋体" w:hint="eastAsia"/>
          <w:bCs/>
          <w:szCs w:val="21"/>
        </w:rPr>
        <w:t>身体</w:t>
      </w:r>
      <w:r w:rsidR="00473A9D" w:rsidRPr="00473A9D">
        <w:rPr>
          <w:rFonts w:ascii="宋体" w:hint="eastAsia"/>
          <w:bCs/>
          <w:szCs w:val="21"/>
        </w:rPr>
        <w:t>形状</w:t>
      </w:r>
      <w:r w:rsidR="00473A9D">
        <w:rPr>
          <w:rFonts w:ascii="宋体" w:hint="eastAsia"/>
          <w:bCs/>
          <w:szCs w:val="21"/>
        </w:rPr>
        <w:t>，及其如何将自身与周围环境相关联</w:t>
      </w:r>
      <w:r w:rsidR="00473A9D" w:rsidRPr="00473A9D">
        <w:rPr>
          <w:rFonts w:ascii="宋体" w:hint="eastAsia"/>
          <w:bCs/>
          <w:szCs w:val="21"/>
        </w:rPr>
        <w:t>。</w:t>
      </w:r>
    </w:p>
    <w:p w:rsidR="00AD7303" w:rsidRPr="007A76C3" w:rsidRDefault="00AD7303" w:rsidP="00AD7303">
      <w:pPr>
        <w:spacing w:line="360" w:lineRule="auto"/>
        <w:ind w:firstLineChars="196" w:firstLine="412"/>
        <w:rPr>
          <w:rFonts w:ascii="宋体"/>
          <w:bCs/>
          <w:szCs w:val="21"/>
        </w:rPr>
      </w:pPr>
      <w:r w:rsidRPr="007A76C3">
        <w:rPr>
          <w:rFonts w:ascii="宋体" w:hint="eastAsia"/>
          <w:bCs/>
          <w:szCs w:val="21"/>
        </w:rPr>
        <w:t>以体验的方式，</w:t>
      </w:r>
      <w:r w:rsidR="00A84FA9">
        <w:rPr>
          <w:rFonts w:ascii="宋体" w:hint="eastAsia"/>
          <w:bCs/>
          <w:szCs w:val="21"/>
        </w:rPr>
        <w:t>通过拉班动作分析理论的讲解，</w:t>
      </w:r>
      <w:r w:rsidRPr="007A76C3">
        <w:rPr>
          <w:rFonts w:ascii="宋体" w:hint="eastAsia"/>
          <w:bCs/>
          <w:szCs w:val="21"/>
        </w:rPr>
        <w:t>和学生一起分层解析人体动作的魅力，</w:t>
      </w:r>
      <w:r w:rsidR="00A84FA9">
        <w:rPr>
          <w:rFonts w:ascii="宋体" w:hint="eastAsia"/>
          <w:bCs/>
          <w:szCs w:val="21"/>
        </w:rPr>
        <w:t>通过多种风格的舞蹈形式</w:t>
      </w:r>
      <w:r w:rsidRPr="007A76C3">
        <w:rPr>
          <w:rFonts w:ascii="宋体" w:hint="eastAsia"/>
          <w:bCs/>
          <w:szCs w:val="21"/>
        </w:rPr>
        <w:t>去探寻什么样的</w:t>
      </w:r>
      <w:r w:rsidR="00A84FA9">
        <w:rPr>
          <w:rFonts w:ascii="宋体" w:hint="eastAsia"/>
          <w:bCs/>
          <w:szCs w:val="21"/>
        </w:rPr>
        <w:t>身体</w:t>
      </w:r>
      <w:r w:rsidRPr="007A76C3">
        <w:rPr>
          <w:rFonts w:ascii="宋体" w:hint="eastAsia"/>
          <w:bCs/>
          <w:szCs w:val="21"/>
        </w:rPr>
        <w:t>运动体现着生命的和谐与美好，以及启发学生主动思考应养成一种什么样的动作习惯和行为模式</w:t>
      </w:r>
      <w:r w:rsidR="00C81680">
        <w:rPr>
          <w:rFonts w:ascii="宋体" w:hint="eastAsia"/>
          <w:bCs/>
          <w:szCs w:val="21"/>
        </w:rPr>
        <w:t>，进而创造一种什么样的属于每个个体独一无二的舞蹈，来进一步的通过深层次的动作语言进行生命姿态的调整</w:t>
      </w:r>
      <w:r w:rsidRPr="007A76C3">
        <w:rPr>
          <w:rFonts w:ascii="宋体" w:hint="eastAsia"/>
          <w:bCs/>
          <w:szCs w:val="21"/>
        </w:rPr>
        <w:t>。</w:t>
      </w:r>
    </w:p>
    <w:p w:rsidR="00AD7303" w:rsidRPr="00902C0C" w:rsidRDefault="00AD7303" w:rsidP="00AD7303">
      <w:pPr>
        <w:spacing w:line="360" w:lineRule="auto"/>
        <w:ind w:firstLineChars="400" w:firstLine="843"/>
        <w:rPr>
          <w:rFonts w:ascii="宋体"/>
          <w:b/>
          <w:szCs w:val="21"/>
        </w:rPr>
      </w:pPr>
      <w:r w:rsidRPr="00902C0C">
        <w:rPr>
          <w:rFonts w:ascii="宋体" w:hint="eastAsia"/>
          <w:b/>
          <w:szCs w:val="21"/>
        </w:rPr>
        <w:t>（</w:t>
      </w:r>
      <w:r>
        <w:rPr>
          <w:rFonts w:ascii="宋体" w:hint="eastAsia"/>
          <w:b/>
          <w:szCs w:val="21"/>
        </w:rPr>
        <w:t>二</w:t>
      </w:r>
      <w:r w:rsidRPr="00902C0C">
        <w:rPr>
          <w:rFonts w:ascii="宋体" w:hint="eastAsia"/>
          <w:b/>
          <w:szCs w:val="21"/>
        </w:rPr>
        <w:t>）选取有典型意义的舞种植入人体运动的不同层面进行体验</w:t>
      </w:r>
    </w:p>
    <w:p w:rsidR="00AD7303" w:rsidRPr="00015167" w:rsidRDefault="00AD7303" w:rsidP="00AD7303">
      <w:pPr>
        <w:spacing w:line="360" w:lineRule="auto"/>
        <w:ind w:firstLineChars="196" w:firstLine="412"/>
        <w:rPr>
          <w:rFonts w:ascii="宋体"/>
          <w:bCs/>
          <w:szCs w:val="21"/>
        </w:rPr>
      </w:pPr>
      <w:r w:rsidRPr="00015167">
        <w:rPr>
          <w:rFonts w:ascii="宋体" w:hint="eastAsia"/>
          <w:bCs/>
          <w:szCs w:val="21"/>
        </w:rPr>
        <w:t>舞蹈艺术作为人体运动多元能力的集中呈现形式之一，为学生体验人体运动和谐之美提供了具体而丰富的人体动态艺术语言。在讲授人体运动基本规律的基础上，我们尝试让学生认知舞蹈的本体语言：拉班舞谱。拉班舞谱作为目前国际上较为通用的记录舞蹈的书面形式之一，其不但为我们展现了不同地域产生的不同舞种的</w:t>
      </w:r>
      <w:r w:rsidR="000B6FBC">
        <w:rPr>
          <w:rFonts w:ascii="宋体" w:hint="eastAsia"/>
          <w:bCs/>
          <w:szCs w:val="21"/>
        </w:rPr>
        <w:t>“身体”</w:t>
      </w:r>
      <w:r w:rsidRPr="00015167">
        <w:rPr>
          <w:rFonts w:ascii="宋体" w:hint="eastAsia"/>
          <w:bCs/>
          <w:szCs w:val="21"/>
        </w:rPr>
        <w:t>主题特征、</w:t>
      </w:r>
      <w:r w:rsidR="000B6FBC">
        <w:rPr>
          <w:rFonts w:ascii="宋体" w:hint="eastAsia"/>
          <w:bCs/>
          <w:szCs w:val="21"/>
        </w:rPr>
        <w:t>“</w:t>
      </w:r>
      <w:r w:rsidRPr="00015167">
        <w:rPr>
          <w:rFonts w:ascii="宋体" w:hint="eastAsia"/>
          <w:bCs/>
          <w:szCs w:val="21"/>
        </w:rPr>
        <w:t>空间</w:t>
      </w:r>
      <w:r w:rsidR="000B6FBC">
        <w:rPr>
          <w:rFonts w:ascii="宋体" w:hint="eastAsia"/>
          <w:bCs/>
          <w:szCs w:val="21"/>
        </w:rPr>
        <w:t>”</w:t>
      </w:r>
      <w:r w:rsidRPr="00015167">
        <w:rPr>
          <w:rFonts w:ascii="宋体" w:hint="eastAsia"/>
          <w:bCs/>
          <w:szCs w:val="21"/>
        </w:rPr>
        <w:t>结构特</w:t>
      </w:r>
      <w:r w:rsidR="000B6FBC">
        <w:rPr>
          <w:rFonts w:ascii="宋体" w:hint="eastAsia"/>
          <w:bCs/>
          <w:szCs w:val="21"/>
        </w:rPr>
        <w:t>征、“力效”</w:t>
      </w:r>
      <w:r w:rsidRPr="00015167">
        <w:rPr>
          <w:rFonts w:ascii="宋体" w:hint="eastAsia"/>
          <w:bCs/>
          <w:szCs w:val="21"/>
        </w:rPr>
        <w:t>特征等内容，也为我们保留了不同时代丰富的舞蹈文化遗产。经过许多专家学</w:t>
      </w:r>
      <w:r w:rsidRPr="00015167">
        <w:rPr>
          <w:rFonts w:ascii="宋体" w:hint="eastAsia"/>
          <w:bCs/>
          <w:szCs w:val="21"/>
        </w:rPr>
        <w:lastRenderedPageBreak/>
        <w:t>者的努力，我们现可收集到许多国内外</w:t>
      </w:r>
      <w:r w:rsidR="00A84FA9">
        <w:rPr>
          <w:rFonts w:ascii="宋体" w:hint="eastAsia"/>
          <w:bCs/>
          <w:szCs w:val="21"/>
        </w:rPr>
        <w:t>经典</w:t>
      </w:r>
      <w:r w:rsidRPr="00015167">
        <w:rPr>
          <w:rFonts w:ascii="宋体" w:hint="eastAsia"/>
          <w:bCs/>
          <w:szCs w:val="21"/>
        </w:rPr>
        <w:t>舞蹈</w:t>
      </w:r>
      <w:r w:rsidR="00A84FA9">
        <w:rPr>
          <w:rFonts w:ascii="宋体" w:hint="eastAsia"/>
          <w:bCs/>
          <w:szCs w:val="21"/>
        </w:rPr>
        <w:t>作品</w:t>
      </w:r>
      <w:r w:rsidRPr="00015167">
        <w:rPr>
          <w:rFonts w:ascii="宋体" w:hint="eastAsia"/>
          <w:bCs/>
          <w:szCs w:val="21"/>
        </w:rPr>
        <w:t>的谱例作为学生可以阅读和体验</w:t>
      </w:r>
      <w:r w:rsidR="00A84FA9">
        <w:rPr>
          <w:rFonts w:ascii="宋体" w:hint="eastAsia"/>
          <w:bCs/>
          <w:szCs w:val="21"/>
        </w:rPr>
        <w:t>舞蹈</w:t>
      </w:r>
      <w:r w:rsidRPr="00015167">
        <w:rPr>
          <w:rFonts w:ascii="宋体" w:hint="eastAsia"/>
          <w:bCs/>
          <w:szCs w:val="21"/>
        </w:rPr>
        <w:t>的资料库。以拉班舞谱为媒介，学生们也可在课后进一步扩大自己“阅读舞蹈”的范围，建立体验、观赏、品评舞蹈的思维。</w:t>
      </w:r>
    </w:p>
    <w:p w:rsidR="00AD7303" w:rsidRDefault="00AD7303" w:rsidP="00AD7303">
      <w:pPr>
        <w:spacing w:line="360" w:lineRule="auto"/>
        <w:jc w:val="center"/>
        <w:rPr>
          <w:b/>
          <w:sz w:val="32"/>
          <w:szCs w:val="32"/>
        </w:rPr>
      </w:pPr>
      <w:r w:rsidRPr="00A3606D">
        <w:rPr>
          <w:rFonts w:hint="eastAsia"/>
          <w:b/>
          <w:sz w:val="32"/>
          <w:szCs w:val="32"/>
        </w:rPr>
        <w:t>三、</w:t>
      </w:r>
      <w:r w:rsidR="008D3A53">
        <w:rPr>
          <w:rFonts w:hint="eastAsia"/>
          <w:b/>
          <w:sz w:val="32"/>
          <w:szCs w:val="32"/>
        </w:rPr>
        <w:t>普通高校非职业舞蹈创作的</w:t>
      </w:r>
      <w:r>
        <w:rPr>
          <w:rFonts w:hint="eastAsia"/>
          <w:b/>
          <w:sz w:val="32"/>
          <w:szCs w:val="32"/>
        </w:rPr>
        <w:t>作品</w:t>
      </w:r>
    </w:p>
    <w:p w:rsidR="00AD7303" w:rsidRPr="00015167" w:rsidRDefault="003F18FF" w:rsidP="00AD7303">
      <w:pPr>
        <w:spacing w:line="360" w:lineRule="auto"/>
        <w:ind w:firstLineChars="196" w:firstLine="412"/>
        <w:rPr>
          <w:rFonts w:ascii="宋体"/>
          <w:bCs/>
          <w:szCs w:val="21"/>
        </w:rPr>
      </w:pPr>
      <w:r>
        <w:rPr>
          <w:rFonts w:ascii="宋体" w:hint="eastAsia"/>
          <w:bCs/>
          <w:szCs w:val="21"/>
        </w:rPr>
        <w:t>在明确普通高校舞蹈创作的定位、建立适合普通高校舞蹈创作</w:t>
      </w:r>
      <w:r w:rsidR="00AD7303" w:rsidRPr="00015167">
        <w:rPr>
          <w:rFonts w:ascii="宋体" w:hint="eastAsia"/>
          <w:bCs/>
          <w:szCs w:val="21"/>
        </w:rPr>
        <w:t>的课程体系的基础上，可尝试编创适合普通大学生的舞蹈作品，亦可尝试启发学生主动、独立地创造符合大学生自身时空特征的校园舞蹈作品。让学生们将自己的所思所想、所感所悟应用到校园舞蹈作品的创作上，让学生们在校园生活中，去扑捉那些滋养其生命、感动其起舞的瞬间，帮助学生逐步建立自我表达的身体自信。</w:t>
      </w:r>
    </w:p>
    <w:p w:rsidR="00AD7303" w:rsidRDefault="00AD7303" w:rsidP="003A4BE1">
      <w:pPr>
        <w:spacing w:line="360" w:lineRule="auto"/>
        <w:ind w:firstLineChars="196" w:firstLine="412"/>
        <w:rPr>
          <w:rFonts w:ascii="宋体"/>
          <w:bCs/>
          <w:szCs w:val="21"/>
        </w:rPr>
      </w:pPr>
      <w:r w:rsidRPr="00015167">
        <w:rPr>
          <w:rFonts w:ascii="宋体" w:hint="eastAsia"/>
          <w:bCs/>
          <w:szCs w:val="21"/>
        </w:rPr>
        <w:t>拉班的“动作合唱”理念，为校园舞蹈美育作品的创作提供了理论和实践的支撑。动作合唱（Movement Choirs）的概念源自“合唱舞蹈（Choral Dancing）”，是指用“整体运动（Unity Movement，融合音乐、演讲、动作）”的手段，为较大群体编排舞蹈作品的实践活动，属于公共舞蹈领域。这一概念是现代舞理论之父鲁道夫·冯·拉班（Rudolf von Laban,1879-1958）在为普通劳动者编排舞蹈（Dance for Layman）的过程中提炼出来的，</w:t>
      </w:r>
      <w:r w:rsidR="009224A8">
        <w:rPr>
          <w:rFonts w:ascii="宋体" w:hint="eastAsia"/>
          <w:bCs/>
          <w:szCs w:val="21"/>
        </w:rPr>
        <w:t>并</w:t>
      </w:r>
      <w:r w:rsidRPr="00015167">
        <w:rPr>
          <w:rFonts w:ascii="宋体" w:hint="eastAsia"/>
          <w:bCs/>
          <w:szCs w:val="21"/>
        </w:rPr>
        <w:t>在20世纪20年代初步确立。拉班在“动作合唱”理念的指导下为普通劳动者创作了许多的舞蹈作品</w:t>
      </w:r>
      <w:r w:rsidR="004A2CA4" w:rsidRPr="004A2CA4">
        <w:rPr>
          <w:rFonts w:ascii="宋体" w:hint="eastAsia"/>
          <w:bCs/>
          <w:szCs w:val="21"/>
          <w:vertAlign w:val="superscript"/>
        </w:rPr>
        <w:t>[9]</w:t>
      </w:r>
      <w:r>
        <w:rPr>
          <w:rFonts w:ascii="宋体" w:hint="eastAsia"/>
          <w:bCs/>
          <w:szCs w:val="21"/>
        </w:rPr>
        <w:t>。</w:t>
      </w:r>
      <w:r w:rsidRPr="00015167">
        <w:rPr>
          <w:rFonts w:ascii="宋体" w:hint="eastAsia"/>
          <w:bCs/>
          <w:szCs w:val="21"/>
        </w:rPr>
        <w:t>在学习</w:t>
      </w:r>
      <w:r w:rsidRPr="00015167">
        <w:rPr>
          <w:rFonts w:ascii="宋体"/>
          <w:bCs/>
          <w:szCs w:val="21"/>
        </w:rPr>
        <w:t>拉班舞谱</w:t>
      </w:r>
      <w:r w:rsidRPr="00015167">
        <w:rPr>
          <w:rFonts w:ascii="宋体" w:hint="eastAsia"/>
          <w:bCs/>
          <w:szCs w:val="21"/>
        </w:rPr>
        <w:t>的基础上，可以运用舞谱进行编排和创作。即使是很简单的动作元素，通过在谱面上进行不同的设计，都可以让学生主动地进入到尝试自己创作设计舞蹈作品之中。舞谱不但</w:t>
      </w:r>
      <w:r w:rsidRPr="00015167">
        <w:rPr>
          <w:rFonts w:ascii="宋体"/>
          <w:bCs/>
          <w:szCs w:val="21"/>
        </w:rPr>
        <w:t>是传授动作合唱作品的工具之一</w:t>
      </w:r>
      <w:r w:rsidRPr="00015167">
        <w:rPr>
          <w:rFonts w:ascii="宋体" w:hint="eastAsia"/>
          <w:bCs/>
          <w:szCs w:val="21"/>
        </w:rPr>
        <w:t>，同时也可成为舞蹈设计的媒介</w:t>
      </w:r>
      <w:r w:rsidRPr="00015167">
        <w:rPr>
          <w:rFonts w:ascii="宋体"/>
          <w:bCs/>
          <w:szCs w:val="21"/>
        </w:rPr>
        <w:t>。</w:t>
      </w:r>
      <w:r w:rsidRPr="00015167">
        <w:rPr>
          <w:rFonts w:ascii="宋体" w:hint="eastAsia"/>
          <w:bCs/>
          <w:szCs w:val="21"/>
        </w:rPr>
        <w:t>例如学生们在学习了运用</w:t>
      </w:r>
      <w:r w:rsidR="003F18FF">
        <w:rPr>
          <w:rFonts w:ascii="宋体" w:hint="eastAsia"/>
          <w:bCs/>
          <w:szCs w:val="21"/>
        </w:rPr>
        <w:t>拉班动作分析理论和拉班</w:t>
      </w:r>
      <w:r w:rsidRPr="00015167">
        <w:rPr>
          <w:rFonts w:ascii="宋体" w:hint="eastAsia"/>
          <w:bCs/>
          <w:szCs w:val="21"/>
        </w:rPr>
        <w:t>舞谱编创的恰恰舞蹈《夏天》（罗秉钰，2013年稿）的基本动律后，仅通过在</w:t>
      </w:r>
      <w:r w:rsidR="003F18FF">
        <w:rPr>
          <w:rFonts w:ascii="宋体" w:hint="eastAsia"/>
          <w:bCs/>
          <w:szCs w:val="21"/>
        </w:rPr>
        <w:t>拉班舞谱的</w:t>
      </w:r>
      <w:r w:rsidRPr="00015167">
        <w:rPr>
          <w:rFonts w:ascii="宋体" w:hint="eastAsia"/>
          <w:bCs/>
          <w:szCs w:val="21"/>
        </w:rPr>
        <w:t>谱面上进行空间方位的简单变化，就</w:t>
      </w:r>
      <w:r w:rsidR="003F18FF">
        <w:rPr>
          <w:rFonts w:ascii="宋体" w:hint="eastAsia"/>
          <w:bCs/>
          <w:szCs w:val="21"/>
        </w:rPr>
        <w:t>发展创造出了同一个舞蹈的多种不同版本，不但体验了恰恰</w:t>
      </w:r>
      <w:r w:rsidRPr="00015167">
        <w:rPr>
          <w:rFonts w:ascii="宋体" w:hint="eastAsia"/>
          <w:bCs/>
          <w:szCs w:val="21"/>
        </w:rPr>
        <w:t>舞蹈的动律特征，也体会了</w:t>
      </w:r>
      <w:r w:rsidR="003F18FF">
        <w:rPr>
          <w:rFonts w:ascii="宋体" w:hint="eastAsia"/>
          <w:bCs/>
          <w:szCs w:val="21"/>
        </w:rPr>
        <w:t>运用舞蹈的空间元素进行</w:t>
      </w:r>
      <w:r w:rsidRPr="00015167">
        <w:rPr>
          <w:rFonts w:ascii="宋体" w:hint="eastAsia"/>
          <w:bCs/>
          <w:szCs w:val="21"/>
        </w:rPr>
        <w:t>动作合唱创造过程中的乐趣。</w:t>
      </w:r>
    </w:p>
    <w:p w:rsidR="003A4BE1" w:rsidRPr="003A4BE1" w:rsidRDefault="003A4BE1" w:rsidP="003A4BE1">
      <w:pPr>
        <w:spacing w:line="360" w:lineRule="auto"/>
        <w:ind w:firstLineChars="196" w:firstLine="412"/>
        <w:rPr>
          <w:rFonts w:ascii="宋体"/>
          <w:bCs/>
          <w:szCs w:val="21"/>
        </w:rPr>
      </w:pPr>
      <w:r w:rsidRPr="003A4BE1">
        <w:rPr>
          <w:rFonts w:ascii="宋体" w:hint="eastAsia"/>
          <w:bCs/>
          <w:szCs w:val="21"/>
        </w:rPr>
        <w:t>艺术教育包括艺术欣赏与艺术创造。通过对艺术品的鉴赏活动、通过艺术创造的实践活动可培养学生审美的能力</w:t>
      </w:r>
      <w:r w:rsidR="00263A53" w:rsidRPr="00263A53">
        <w:rPr>
          <w:rFonts w:hint="eastAsia"/>
          <w:bCs/>
          <w:szCs w:val="21"/>
          <w:vertAlign w:val="superscript"/>
        </w:rPr>
        <w:t>[10]</w:t>
      </w:r>
      <w:r w:rsidRPr="003A4BE1">
        <w:rPr>
          <w:rFonts w:ascii="宋体" w:hint="eastAsia"/>
          <w:bCs/>
          <w:szCs w:val="21"/>
        </w:rPr>
        <w:t>。在经过知识的积累之后，启发学生的创造力，为学生提供实践的舞台成为艺术教育的重要组成部分。而学校素质教育的重要一环即要通过实践培养学生的创新精神和创造能力</w:t>
      </w:r>
      <w:r w:rsidR="00F414D9" w:rsidRPr="00F414D9">
        <w:rPr>
          <w:rFonts w:hint="eastAsia"/>
          <w:bCs/>
          <w:szCs w:val="21"/>
          <w:vertAlign w:val="superscript"/>
        </w:rPr>
        <w:t>[11]</w:t>
      </w:r>
      <w:r w:rsidRPr="003A4BE1">
        <w:rPr>
          <w:rFonts w:ascii="宋体" w:hint="eastAsia"/>
          <w:bCs/>
          <w:szCs w:val="21"/>
        </w:rPr>
        <w:t>。作为一个有机整体的艺术活动，艺术作品创造、艺术作品与艺术欣赏，缺一不可。艺术作品既是艺术创造活动的结果，又是艺术欣赏活动的对象，因此它起到了桥梁中介的作用。在连通创造与欣赏艺术活动的同时，也完成了审美经验的成型、艺术化呈现以及由创作主体到欣赏主体的交流传递等任务</w:t>
      </w:r>
      <w:r w:rsidR="00596100" w:rsidRPr="00596100">
        <w:rPr>
          <w:rFonts w:hint="eastAsia"/>
          <w:bCs/>
          <w:szCs w:val="21"/>
          <w:vertAlign w:val="superscript"/>
        </w:rPr>
        <w:t>[12]</w:t>
      </w:r>
      <w:r w:rsidRPr="003A4BE1">
        <w:rPr>
          <w:rFonts w:ascii="宋体" w:hint="eastAsia"/>
          <w:bCs/>
          <w:szCs w:val="21"/>
        </w:rPr>
        <w:t>。在普通高校开设舞蹈排练与创</w:t>
      </w:r>
      <w:r w:rsidRPr="003A4BE1">
        <w:rPr>
          <w:rFonts w:ascii="宋体" w:hint="eastAsia"/>
          <w:bCs/>
          <w:szCs w:val="21"/>
        </w:rPr>
        <w:lastRenderedPageBreak/>
        <w:t>作公共选修课，使得学生们的舞蹈学习不仅仅局限于舞蹈技法的学习与舞蹈鉴赏的认知，也为学有余力的学生提供了学习优秀舞蹈作品的平台，从而奠定了校园舞蹈作品创作的基础。</w:t>
      </w:r>
    </w:p>
    <w:p w:rsidR="003A4BE1" w:rsidRPr="003A4BE1" w:rsidRDefault="003A4BE1" w:rsidP="003A4BE1">
      <w:pPr>
        <w:spacing w:line="360" w:lineRule="auto"/>
        <w:ind w:firstLineChars="196" w:firstLine="412"/>
        <w:rPr>
          <w:rFonts w:ascii="宋体"/>
          <w:bCs/>
          <w:szCs w:val="21"/>
        </w:rPr>
      </w:pPr>
      <w:r w:rsidRPr="003A4BE1">
        <w:rPr>
          <w:rFonts w:ascii="宋体" w:hint="eastAsia"/>
          <w:bCs/>
          <w:szCs w:val="21"/>
        </w:rPr>
        <w:t>以舞蹈排练与创作课程为例，多年中，学生们坚持学习优秀的中国传统舞蹈作品，在实践中通过体验中华民族丰富多彩的民间舞蹈，了解我们多元的文化特征，体会人们在生活中起舞的美好以及不同民族的舞蹈美带来的身心享受。尽管普通高校开设舞蹈排练与创作课程并非以培养专业舞蹈人才为目标，但可贵的是，课堂上学生们经常以专业的标准要求自我。正如哈佛大学艺术教育中所体现的，业余艺术教育与专业艺术教育的要求差别不大</w:t>
      </w:r>
      <w:r w:rsidR="00596100" w:rsidRPr="00596100">
        <w:rPr>
          <w:rFonts w:hint="eastAsia"/>
          <w:bCs/>
          <w:szCs w:val="21"/>
          <w:vertAlign w:val="superscript"/>
        </w:rPr>
        <w:t>[13]</w:t>
      </w:r>
      <w:r w:rsidRPr="003A4BE1">
        <w:rPr>
          <w:rFonts w:ascii="宋体" w:hint="eastAsia"/>
          <w:bCs/>
          <w:szCs w:val="21"/>
        </w:rPr>
        <w:t>。将艺术中追求自我完善的意志贯穿到学生的学习生活中，使学生在感受身心之美的同时，激发内在的创造力。</w:t>
      </w:r>
    </w:p>
    <w:p w:rsidR="003A4BE1" w:rsidRPr="003A4BE1" w:rsidRDefault="003A4BE1" w:rsidP="003A4BE1">
      <w:pPr>
        <w:spacing w:line="360" w:lineRule="auto"/>
        <w:ind w:firstLineChars="196" w:firstLine="412"/>
        <w:rPr>
          <w:rFonts w:ascii="宋体"/>
          <w:bCs/>
          <w:szCs w:val="21"/>
        </w:rPr>
      </w:pPr>
      <w:r w:rsidRPr="003A4BE1">
        <w:rPr>
          <w:rFonts w:ascii="宋体" w:hint="eastAsia"/>
          <w:bCs/>
          <w:szCs w:val="21"/>
        </w:rPr>
        <w:t>学生们在有一定的艺术训练与积累之后，自然而然地形成了想要通过创作表达身心感受的冲动。由于普通高校学生们来自不同专业，在相互交流与碰撞中为艺术创作和研究提供了多学科的支持。普通高校的文化氛围和多学科的环境，有利于促进艺术与科学的相互渗透和相互交融</w:t>
      </w:r>
      <w:r w:rsidR="00B946AF" w:rsidRPr="00B946AF">
        <w:rPr>
          <w:rFonts w:hint="eastAsia"/>
          <w:bCs/>
          <w:szCs w:val="21"/>
          <w:vertAlign w:val="superscript"/>
        </w:rPr>
        <w:t>[14]</w:t>
      </w:r>
      <w:r w:rsidRPr="003A4BE1">
        <w:rPr>
          <w:rFonts w:ascii="宋体" w:hint="eastAsia"/>
          <w:bCs/>
          <w:szCs w:val="21"/>
        </w:rPr>
        <w:t>。校园独特的氛围，为校园舞蹈的创作提供了丰富的土壤，而这种氛围源自于普通高校学生对大学生活的点滴积累与细心观察，来自于青年学子的创作热情与活力。学生在校园中成长，他们对校园时空有着切身的体验，以北京大学舞蹈团由学生共同创作的作品《绿色记忆》为例，该舞蹈运用写实的手法，将军训生活艺术化，运用艺术化的身体语言将军训生活中的动作语言进行提炼与编排，引起了学生观众感同身受的共鸣。再如，学生们创作的作品《君子——梅兰竹菊》，该舞蹈运用写意的手法，将花中四君子的形象人物化，而教师们正是学生们心目中的君子形象。这种拟人化的表现手法，将老师的形象生动地体现在了舞蹈中，也体现了学生们对老师们由衷的敬意。</w:t>
      </w:r>
    </w:p>
    <w:p w:rsidR="003A4BE1" w:rsidRPr="003A4BE1" w:rsidRDefault="003A4BE1" w:rsidP="003A4BE1">
      <w:pPr>
        <w:spacing w:line="360" w:lineRule="auto"/>
        <w:ind w:firstLineChars="196" w:firstLine="412"/>
        <w:rPr>
          <w:rFonts w:ascii="宋体"/>
          <w:bCs/>
          <w:szCs w:val="21"/>
        </w:rPr>
      </w:pPr>
      <w:r w:rsidRPr="003A4BE1">
        <w:rPr>
          <w:rFonts w:ascii="宋体" w:hint="eastAsia"/>
          <w:bCs/>
          <w:szCs w:val="21"/>
        </w:rPr>
        <w:t>通过积累与创作，学生们的创新能力得以发挥，而创造对艺术欣赏者的影响不但在于提高他们感知能力，而且最终使他们能够真正地审视自我</w:t>
      </w:r>
      <w:r w:rsidR="0009788C" w:rsidRPr="0009788C">
        <w:rPr>
          <w:rFonts w:hint="eastAsia"/>
          <w:bCs/>
          <w:szCs w:val="21"/>
          <w:vertAlign w:val="superscript"/>
        </w:rPr>
        <w:t>[15]</w:t>
      </w:r>
      <w:r w:rsidRPr="003A4BE1">
        <w:rPr>
          <w:rFonts w:ascii="宋体" w:hint="eastAsia"/>
          <w:bCs/>
          <w:szCs w:val="21"/>
        </w:rPr>
        <w:t>。学生们在积累学习与创造创新的过程中，不但通过所学知识完成了艺术实践的整个过程，而且更重要的是通过创作过程中的细心观察，重新审视生活、审视我们身边的点滴美好。</w:t>
      </w:r>
    </w:p>
    <w:p w:rsidR="00AD7303" w:rsidRDefault="00AD7303" w:rsidP="00AD7303">
      <w:pPr>
        <w:spacing w:line="360" w:lineRule="auto"/>
        <w:jc w:val="center"/>
        <w:rPr>
          <w:rFonts w:ascii="宋体"/>
          <w:b/>
          <w:szCs w:val="21"/>
        </w:rPr>
      </w:pPr>
    </w:p>
    <w:p w:rsidR="00AD7303" w:rsidRDefault="00AD7303" w:rsidP="00AD7303">
      <w:pPr>
        <w:spacing w:line="360" w:lineRule="auto"/>
        <w:jc w:val="center"/>
        <w:rPr>
          <w:rFonts w:ascii="宋体"/>
          <w:b/>
          <w:sz w:val="28"/>
          <w:szCs w:val="28"/>
        </w:rPr>
      </w:pPr>
      <w:r>
        <w:rPr>
          <w:rFonts w:ascii="宋体" w:hint="eastAsia"/>
          <w:b/>
          <w:sz w:val="28"/>
          <w:szCs w:val="28"/>
        </w:rPr>
        <w:t>结语</w:t>
      </w:r>
    </w:p>
    <w:p w:rsidR="00AD7303" w:rsidRDefault="00AD7303" w:rsidP="00AD7303">
      <w:pPr>
        <w:spacing w:line="360" w:lineRule="auto"/>
        <w:ind w:firstLineChars="196" w:firstLine="412"/>
        <w:rPr>
          <w:rFonts w:ascii="宋体"/>
          <w:bCs/>
          <w:szCs w:val="21"/>
        </w:rPr>
      </w:pPr>
      <w:r w:rsidRPr="00015167">
        <w:rPr>
          <w:rFonts w:ascii="宋体" w:hint="eastAsia"/>
          <w:bCs/>
          <w:szCs w:val="21"/>
        </w:rPr>
        <w:t>以</w:t>
      </w:r>
      <w:r w:rsidRPr="00015167">
        <w:rPr>
          <w:rFonts w:ascii="宋体"/>
          <w:bCs/>
          <w:szCs w:val="21"/>
        </w:rPr>
        <w:t>拉班</w:t>
      </w:r>
      <w:r w:rsidRPr="00015167">
        <w:rPr>
          <w:rFonts w:ascii="宋体" w:hint="eastAsia"/>
          <w:bCs/>
          <w:szCs w:val="21"/>
        </w:rPr>
        <w:t>动作分析理论为根基，以拉班舞谱为媒介，并以拉班动作合唱为形式</w:t>
      </w:r>
      <w:r w:rsidRPr="00015167">
        <w:rPr>
          <w:rFonts w:ascii="宋体"/>
          <w:bCs/>
          <w:szCs w:val="21"/>
        </w:rPr>
        <w:t>，</w:t>
      </w:r>
      <w:r w:rsidR="008D3A53">
        <w:rPr>
          <w:rFonts w:ascii="宋体" w:hint="eastAsia"/>
          <w:bCs/>
          <w:szCs w:val="21"/>
        </w:rPr>
        <w:t>为普通高校非职业舞蹈创作</w:t>
      </w:r>
      <w:r w:rsidRPr="00015167">
        <w:rPr>
          <w:rFonts w:ascii="宋体" w:hint="eastAsia"/>
          <w:bCs/>
          <w:szCs w:val="21"/>
        </w:rPr>
        <w:t>工作提供了可以借鉴和尝试的方法。拉班强调，“</w:t>
      </w:r>
      <w:r w:rsidRPr="00015167">
        <w:rPr>
          <w:rFonts w:ascii="宋体"/>
          <w:bCs/>
          <w:szCs w:val="21"/>
        </w:rPr>
        <w:t>除了让人们分享快乐运动的体验之外，动作合唱的关键任务是创造一种高贵而又尊严的形式，使得参与者能感受到</w:t>
      </w:r>
      <w:r w:rsidRPr="00015167">
        <w:rPr>
          <w:rFonts w:ascii="宋体"/>
          <w:bCs/>
          <w:szCs w:val="21"/>
        </w:rPr>
        <w:lastRenderedPageBreak/>
        <w:t>人性的光辉</w:t>
      </w:r>
      <w:r w:rsidRPr="00015167">
        <w:rPr>
          <w:rFonts w:ascii="宋体" w:hint="eastAsia"/>
          <w:bCs/>
          <w:szCs w:val="21"/>
        </w:rPr>
        <w:t>”</w:t>
      </w:r>
      <w:r w:rsidR="0009788C" w:rsidRPr="0009788C">
        <w:rPr>
          <w:rFonts w:hint="eastAsia"/>
          <w:vertAlign w:val="superscript"/>
        </w:rPr>
        <w:t>[16]</w:t>
      </w:r>
      <w:r>
        <w:rPr>
          <w:rFonts w:ascii="宋体" w:hint="eastAsia"/>
          <w:bCs/>
          <w:szCs w:val="21"/>
        </w:rPr>
        <w:t>。</w:t>
      </w:r>
      <w:r w:rsidR="007600C6">
        <w:rPr>
          <w:rFonts w:ascii="宋体"/>
          <w:bCs/>
          <w:szCs w:val="21"/>
        </w:rPr>
        <w:t>拉班</w:t>
      </w:r>
      <w:r w:rsidRPr="00015167">
        <w:rPr>
          <w:rFonts w:ascii="宋体"/>
          <w:bCs/>
          <w:szCs w:val="21"/>
        </w:rPr>
        <w:t>将动作合唱视作很好的身心教育的手段之一，</w:t>
      </w:r>
      <w:r w:rsidR="0051404B">
        <w:rPr>
          <w:rFonts w:ascii="宋体" w:hint="eastAsia"/>
          <w:bCs/>
          <w:szCs w:val="21"/>
        </w:rPr>
        <w:t>拉班动作分析的理论和实践为进一步完善普通高校舞蹈创作</w:t>
      </w:r>
      <w:r w:rsidRPr="00015167">
        <w:rPr>
          <w:rFonts w:ascii="宋体" w:hint="eastAsia"/>
          <w:bCs/>
          <w:szCs w:val="21"/>
        </w:rPr>
        <w:t>提供了理论基础和可借鉴的实践方法。</w:t>
      </w:r>
    </w:p>
    <w:p w:rsidR="00A75D39" w:rsidRDefault="00A75D39" w:rsidP="00AD7303">
      <w:pPr>
        <w:spacing w:line="360" w:lineRule="auto"/>
        <w:ind w:firstLineChars="196" w:firstLine="412"/>
        <w:rPr>
          <w:rFonts w:ascii="宋体"/>
          <w:bCs/>
          <w:szCs w:val="21"/>
        </w:rPr>
      </w:pPr>
    </w:p>
    <w:p w:rsidR="00A75D39" w:rsidRPr="00A75D39" w:rsidRDefault="00A75D39" w:rsidP="00A75D39">
      <w:pPr>
        <w:spacing w:line="360" w:lineRule="auto"/>
        <w:jc w:val="center"/>
        <w:rPr>
          <w:b/>
          <w:bCs/>
          <w:sz w:val="18"/>
          <w:szCs w:val="18"/>
        </w:rPr>
      </w:pPr>
      <w:r>
        <w:rPr>
          <w:rFonts w:hint="eastAsia"/>
          <w:b/>
          <w:bCs/>
          <w:sz w:val="18"/>
          <w:szCs w:val="18"/>
        </w:rPr>
        <w:t>【参考文献】</w:t>
      </w:r>
    </w:p>
    <w:p w:rsidR="00D174AB" w:rsidRPr="00D174AB" w:rsidRDefault="00013074" w:rsidP="00EB3256">
      <w:pPr>
        <w:pStyle w:val="a3"/>
        <w:spacing w:line="360" w:lineRule="auto"/>
      </w:pPr>
      <w:r w:rsidRPr="00EB3256">
        <w:rPr>
          <w:rFonts w:hint="eastAsia"/>
        </w:rPr>
        <w:t>[1]</w:t>
      </w:r>
      <w:r w:rsidR="0043541F">
        <w:rPr>
          <w:rFonts w:hint="eastAsia"/>
        </w:rPr>
        <w:t xml:space="preserve">  </w:t>
      </w:r>
      <w:r w:rsidR="00D174AB" w:rsidRPr="00EB3256">
        <w:rPr>
          <w:rFonts w:hint="eastAsia"/>
        </w:rPr>
        <w:t>隆荫培、徐尔充</w:t>
      </w:r>
      <w:r w:rsidR="00D174AB" w:rsidRPr="00EB3256">
        <w:rPr>
          <w:rFonts w:hint="eastAsia"/>
        </w:rPr>
        <w:t xml:space="preserve">. </w:t>
      </w:r>
      <w:r w:rsidR="00D174AB" w:rsidRPr="00EB3256">
        <w:rPr>
          <w:rFonts w:hint="eastAsia"/>
        </w:rPr>
        <w:t>舞蹈艺术概论</w:t>
      </w:r>
      <w:r w:rsidR="00D174AB" w:rsidRPr="00EB3256">
        <w:rPr>
          <w:rFonts w:hint="eastAsia"/>
        </w:rPr>
        <w:t>[M].</w:t>
      </w:r>
      <w:r w:rsidR="00D174AB" w:rsidRPr="00EB3256">
        <w:rPr>
          <w:rFonts w:hint="eastAsia"/>
        </w:rPr>
        <w:t>上海：上海音乐出版社，</w:t>
      </w:r>
      <w:r w:rsidR="00D174AB" w:rsidRPr="00EB3256">
        <w:rPr>
          <w:rFonts w:hint="eastAsia"/>
        </w:rPr>
        <w:t>2013:54.</w:t>
      </w:r>
    </w:p>
    <w:p w:rsidR="00EB3256" w:rsidRDefault="00D174AB" w:rsidP="00C31EC2">
      <w:pPr>
        <w:pStyle w:val="a3"/>
        <w:spacing w:line="360" w:lineRule="auto"/>
      </w:pPr>
      <w:r w:rsidRPr="00EB3256">
        <w:rPr>
          <w:rFonts w:hint="eastAsia"/>
        </w:rPr>
        <w:t>[2]</w:t>
      </w:r>
      <w:r w:rsidR="0043541F">
        <w:rPr>
          <w:rFonts w:hint="eastAsia"/>
        </w:rPr>
        <w:t xml:space="preserve">  </w:t>
      </w:r>
      <w:r w:rsidR="00013074" w:rsidRPr="00EB3256">
        <w:rPr>
          <w:rFonts w:hint="eastAsia"/>
        </w:rPr>
        <w:t>吕艺生</w:t>
      </w:r>
      <w:r w:rsidR="00013074" w:rsidRPr="00EB3256">
        <w:rPr>
          <w:rFonts w:hint="eastAsia"/>
        </w:rPr>
        <w:t>.</w:t>
      </w:r>
      <w:r w:rsidR="00013074" w:rsidRPr="00EB3256">
        <w:rPr>
          <w:rFonts w:hint="eastAsia"/>
        </w:rPr>
        <w:t>舞蹈美育理论源头追溯</w:t>
      </w:r>
      <w:r w:rsidR="00013074" w:rsidRPr="00EB3256">
        <w:rPr>
          <w:rFonts w:hint="eastAsia"/>
        </w:rPr>
        <w:t>[J].</w:t>
      </w:r>
      <w:r w:rsidR="00013074" w:rsidRPr="00EB3256">
        <w:rPr>
          <w:rFonts w:hint="eastAsia"/>
        </w:rPr>
        <w:t>北京舞蹈学院学报，</w:t>
      </w:r>
      <w:r w:rsidR="00013074" w:rsidRPr="00EB3256">
        <w:rPr>
          <w:rFonts w:hint="eastAsia"/>
        </w:rPr>
        <w:t>2012</w:t>
      </w:r>
      <w:r w:rsidR="00013074" w:rsidRPr="00EB3256">
        <w:rPr>
          <w:rFonts w:hint="eastAsia"/>
        </w:rPr>
        <w:t>（</w:t>
      </w:r>
      <w:r w:rsidR="00013074" w:rsidRPr="00EB3256">
        <w:rPr>
          <w:rFonts w:hint="eastAsia"/>
        </w:rPr>
        <w:t>2</w:t>
      </w:r>
      <w:r w:rsidR="00013074" w:rsidRPr="00EB3256">
        <w:rPr>
          <w:rFonts w:hint="eastAsia"/>
        </w:rPr>
        <w:t>）</w:t>
      </w:r>
      <w:r w:rsidR="00013074" w:rsidRPr="00EB3256">
        <w:rPr>
          <w:rFonts w:hint="eastAsia"/>
        </w:rPr>
        <w:t>:</w:t>
      </w:r>
      <w:r w:rsidR="00C31EC2" w:rsidRPr="00EB3256">
        <w:rPr>
          <w:rFonts w:hint="eastAsia"/>
        </w:rPr>
        <w:t>3.</w:t>
      </w:r>
    </w:p>
    <w:p w:rsidR="00C31EC2" w:rsidRPr="00EB3256" w:rsidRDefault="00C31EC2" w:rsidP="00C31EC2">
      <w:pPr>
        <w:pStyle w:val="a3"/>
        <w:spacing w:line="360" w:lineRule="auto"/>
      </w:pPr>
      <w:r w:rsidRPr="00EB3256">
        <w:rPr>
          <w:rFonts w:hint="eastAsia"/>
        </w:rPr>
        <w:t>[3]</w:t>
      </w:r>
      <w:r w:rsidR="0043541F">
        <w:rPr>
          <w:rFonts w:hint="eastAsia"/>
        </w:rPr>
        <w:t xml:space="preserve">  </w:t>
      </w:r>
      <w:r w:rsidR="00E63774">
        <w:rPr>
          <w:rFonts w:hint="eastAsia"/>
        </w:rPr>
        <w:t>钟仕伦、李天道</w:t>
      </w:r>
      <w:r w:rsidR="00E63774">
        <w:rPr>
          <w:rFonts w:hint="eastAsia"/>
        </w:rPr>
        <w:t>.</w:t>
      </w:r>
      <w:r w:rsidR="00E63774">
        <w:rPr>
          <w:rFonts w:hint="eastAsia"/>
        </w:rPr>
        <w:t>高校美育概论</w:t>
      </w:r>
      <w:r w:rsidR="00E63774" w:rsidRPr="00EB3256">
        <w:rPr>
          <w:rFonts w:hint="eastAsia"/>
        </w:rPr>
        <w:t>[M].</w:t>
      </w:r>
      <w:r w:rsidR="00E63774" w:rsidRPr="00EB3256">
        <w:rPr>
          <w:rFonts w:hint="eastAsia"/>
        </w:rPr>
        <w:t>北京：</w:t>
      </w:r>
      <w:r w:rsidR="00E63774">
        <w:rPr>
          <w:rFonts w:hint="eastAsia"/>
        </w:rPr>
        <w:t>中国社会科学出版社，</w:t>
      </w:r>
      <w:r w:rsidR="00E63774">
        <w:rPr>
          <w:rFonts w:hint="eastAsia"/>
        </w:rPr>
        <w:t>2006:13.</w:t>
      </w:r>
    </w:p>
    <w:p w:rsidR="00EB3256" w:rsidRDefault="00C31EC2" w:rsidP="00EB3256">
      <w:pPr>
        <w:pStyle w:val="a3"/>
        <w:spacing w:line="360" w:lineRule="auto"/>
      </w:pPr>
      <w:r w:rsidRPr="00EB3256">
        <w:rPr>
          <w:rFonts w:hint="eastAsia"/>
        </w:rPr>
        <w:t>[4]</w:t>
      </w:r>
      <w:r w:rsidR="0043541F">
        <w:rPr>
          <w:rFonts w:hint="eastAsia"/>
        </w:rPr>
        <w:t xml:space="preserve">  </w:t>
      </w:r>
      <w:r w:rsidR="00EB3256">
        <w:rPr>
          <w:rFonts w:hint="eastAsia"/>
        </w:rPr>
        <w:t>史密斯</w:t>
      </w:r>
      <w:r w:rsidR="00EB3256">
        <w:rPr>
          <w:rFonts w:hint="eastAsia"/>
        </w:rPr>
        <w:t>.</w:t>
      </w:r>
      <w:r w:rsidR="00EB3256">
        <w:rPr>
          <w:rFonts w:hint="eastAsia"/>
        </w:rPr>
        <w:t>艺术感觉与美育</w:t>
      </w:r>
      <w:r w:rsidR="00EB3256" w:rsidRPr="00EB3256">
        <w:rPr>
          <w:rFonts w:hint="eastAsia"/>
        </w:rPr>
        <w:t>[M].</w:t>
      </w:r>
      <w:r w:rsidR="00EB3256">
        <w:rPr>
          <w:rFonts w:hint="eastAsia"/>
        </w:rPr>
        <w:t>滕守尧译</w:t>
      </w:r>
      <w:r w:rsidR="00EB3256">
        <w:rPr>
          <w:rFonts w:hint="eastAsia"/>
        </w:rPr>
        <w:t>.</w:t>
      </w:r>
      <w:r w:rsidR="00EB3256">
        <w:rPr>
          <w:rFonts w:hint="eastAsia"/>
        </w:rPr>
        <w:t>成都：四川人民出版社，</w:t>
      </w:r>
      <w:r w:rsidR="00EB3256">
        <w:rPr>
          <w:rFonts w:hint="eastAsia"/>
        </w:rPr>
        <w:t>2002</w:t>
      </w:r>
      <w:r w:rsidR="000D7D52">
        <w:rPr>
          <w:rFonts w:hint="eastAsia"/>
        </w:rPr>
        <w:t>:56.</w:t>
      </w:r>
    </w:p>
    <w:p w:rsidR="00137AD7" w:rsidRDefault="00137AD7" w:rsidP="00C31EC2">
      <w:pPr>
        <w:pStyle w:val="a3"/>
        <w:spacing w:line="360" w:lineRule="auto"/>
      </w:pPr>
      <w:r>
        <w:rPr>
          <w:rFonts w:hint="eastAsia"/>
        </w:rPr>
        <w:t>[5</w:t>
      </w:r>
      <w:r w:rsidRPr="00EB3256">
        <w:rPr>
          <w:rFonts w:hint="eastAsia"/>
        </w:rPr>
        <w:t>]</w:t>
      </w:r>
      <w:r w:rsidR="0043541F">
        <w:rPr>
          <w:rFonts w:hint="eastAsia"/>
        </w:rPr>
        <w:t xml:space="preserve">  </w:t>
      </w:r>
      <w:r>
        <w:rPr>
          <w:rFonts w:hint="eastAsia"/>
        </w:rPr>
        <w:t>李岚清</w:t>
      </w:r>
      <w:r>
        <w:rPr>
          <w:rFonts w:hint="eastAsia"/>
        </w:rPr>
        <w:t>.</w:t>
      </w:r>
      <w:r>
        <w:rPr>
          <w:rFonts w:hint="eastAsia"/>
        </w:rPr>
        <w:t>李岚清教育访谈录</w:t>
      </w:r>
      <w:r w:rsidRPr="00EB3256">
        <w:rPr>
          <w:rFonts w:hint="eastAsia"/>
        </w:rPr>
        <w:t>[M].</w:t>
      </w:r>
      <w:r>
        <w:rPr>
          <w:rFonts w:hint="eastAsia"/>
        </w:rPr>
        <w:t>北京：人民教育出版社，</w:t>
      </w:r>
      <w:r>
        <w:rPr>
          <w:rFonts w:hint="eastAsia"/>
        </w:rPr>
        <w:t>2004:362-363.</w:t>
      </w:r>
    </w:p>
    <w:p w:rsidR="007F1B4B" w:rsidRDefault="00137AD7" w:rsidP="007F1B4B">
      <w:pPr>
        <w:pStyle w:val="a3"/>
        <w:spacing w:line="360" w:lineRule="auto"/>
      </w:pPr>
      <w:r>
        <w:rPr>
          <w:rFonts w:hint="eastAsia"/>
        </w:rPr>
        <w:t>[6</w:t>
      </w:r>
      <w:r w:rsidRPr="00EB3256">
        <w:rPr>
          <w:rFonts w:hint="eastAsia"/>
        </w:rPr>
        <w:t>]</w:t>
      </w:r>
      <w:r w:rsidR="0043541F">
        <w:rPr>
          <w:rFonts w:hint="eastAsia"/>
        </w:rPr>
        <w:t xml:space="preserve">  </w:t>
      </w:r>
      <w:r w:rsidR="007F1B4B">
        <w:rPr>
          <w:rFonts w:hint="eastAsia"/>
        </w:rPr>
        <w:t>黄昕</w:t>
      </w:r>
      <w:r w:rsidR="007F1B4B">
        <w:rPr>
          <w:rFonts w:hint="eastAsia"/>
        </w:rPr>
        <w:t>.</w:t>
      </w:r>
      <w:r w:rsidR="007F1B4B">
        <w:rPr>
          <w:rFonts w:hint="eastAsia"/>
        </w:rPr>
        <w:t>道布勒研究——论美国高等舞蹈教育之发生</w:t>
      </w:r>
      <w:r w:rsidR="007F1B4B">
        <w:rPr>
          <w:rFonts w:hint="eastAsia"/>
        </w:rPr>
        <w:t>.</w:t>
      </w:r>
      <w:r w:rsidR="007F1B4B">
        <w:rPr>
          <w:rFonts w:hint="eastAsia"/>
        </w:rPr>
        <w:t>中国艺术研究院硕士论文，</w:t>
      </w:r>
      <w:r w:rsidR="007F1B4B" w:rsidRPr="007F1B4B">
        <w:rPr>
          <w:rFonts w:hint="eastAsia"/>
        </w:rPr>
        <w:t>2005.</w:t>
      </w:r>
    </w:p>
    <w:p w:rsidR="00137AD7" w:rsidRPr="00ED758C" w:rsidRDefault="00137AD7" w:rsidP="00C31EC2">
      <w:pPr>
        <w:pStyle w:val="a3"/>
        <w:spacing w:line="360" w:lineRule="auto"/>
        <w:rPr>
          <w:rFonts w:ascii="宋体"/>
        </w:rPr>
      </w:pPr>
      <w:r>
        <w:rPr>
          <w:rFonts w:hint="eastAsia"/>
        </w:rPr>
        <w:t>[7</w:t>
      </w:r>
      <w:r w:rsidRPr="00EB3256">
        <w:rPr>
          <w:rFonts w:hint="eastAsia"/>
        </w:rPr>
        <w:t>]</w:t>
      </w:r>
      <w:r w:rsidR="0043541F">
        <w:rPr>
          <w:rFonts w:hint="eastAsia"/>
        </w:rPr>
        <w:t xml:space="preserve">  </w:t>
      </w:r>
      <w:r w:rsidR="00ED758C">
        <w:rPr>
          <w:rFonts w:hint="eastAsia"/>
        </w:rPr>
        <w:t>平心</w:t>
      </w:r>
      <w:r w:rsidR="00ED758C">
        <w:rPr>
          <w:rFonts w:hint="eastAsia"/>
        </w:rPr>
        <w:t xml:space="preserve">. </w:t>
      </w:r>
      <w:r w:rsidR="00ED758C">
        <w:rPr>
          <w:rFonts w:hint="eastAsia"/>
        </w:rPr>
        <w:t>舞蹈美育心理学</w:t>
      </w:r>
      <w:r w:rsidR="00ED758C">
        <w:rPr>
          <w:rFonts w:ascii="宋体" w:hint="eastAsia"/>
        </w:rPr>
        <w:t>[M].北京:</w:t>
      </w:r>
      <w:r w:rsidR="00ED758C">
        <w:rPr>
          <w:rFonts w:hint="eastAsia"/>
        </w:rPr>
        <w:t>高等教育出版社</w:t>
      </w:r>
      <w:r w:rsidR="00ED758C" w:rsidRPr="00C31EC2">
        <w:rPr>
          <w:rFonts w:ascii="宋体" w:hint="eastAsia"/>
        </w:rPr>
        <w:t>，2015:115.</w:t>
      </w:r>
    </w:p>
    <w:p w:rsidR="00137AD7" w:rsidRDefault="00137AD7" w:rsidP="00C31EC2">
      <w:pPr>
        <w:pStyle w:val="a3"/>
        <w:spacing w:line="360" w:lineRule="auto"/>
      </w:pPr>
      <w:r>
        <w:rPr>
          <w:rFonts w:hint="eastAsia"/>
        </w:rPr>
        <w:t>[8</w:t>
      </w:r>
      <w:r w:rsidRPr="00EB3256">
        <w:rPr>
          <w:rFonts w:hint="eastAsia"/>
        </w:rPr>
        <w:t>]</w:t>
      </w:r>
      <w:r w:rsidR="000D7D52">
        <w:t xml:space="preserve"> </w:t>
      </w:r>
      <w:r w:rsidR="0043541F">
        <w:rPr>
          <w:rFonts w:hint="eastAsia"/>
        </w:rPr>
        <w:t xml:space="preserve"> </w:t>
      </w:r>
      <w:r w:rsidR="000D7D52">
        <w:rPr>
          <w:rFonts w:hint="eastAsia"/>
        </w:rPr>
        <w:t xml:space="preserve">Karen Studd. </w:t>
      </w:r>
      <w:r w:rsidR="000D7D52" w:rsidRPr="000D7D52">
        <w:rPr>
          <w:rFonts w:hint="eastAsia"/>
        </w:rPr>
        <w:t>Everybody is a body</w:t>
      </w:r>
      <w:r w:rsidR="000D7D52" w:rsidRPr="00EB3256">
        <w:rPr>
          <w:rFonts w:hint="eastAsia"/>
        </w:rPr>
        <w:t>[M].</w:t>
      </w:r>
      <w:r w:rsidR="000D7D52">
        <w:rPr>
          <w:rFonts w:hint="eastAsia"/>
        </w:rPr>
        <w:t>New York: Dog Ear Publishing, 2013:129.</w:t>
      </w:r>
    </w:p>
    <w:p w:rsidR="004A2CA4" w:rsidRDefault="00137AD7" w:rsidP="00C31EC2">
      <w:pPr>
        <w:pStyle w:val="a3"/>
        <w:spacing w:line="360" w:lineRule="auto"/>
      </w:pPr>
      <w:r>
        <w:rPr>
          <w:rFonts w:hint="eastAsia"/>
        </w:rPr>
        <w:t>[9</w:t>
      </w:r>
      <w:r w:rsidRPr="00EB3256">
        <w:rPr>
          <w:rFonts w:hint="eastAsia"/>
        </w:rPr>
        <w:t>]</w:t>
      </w:r>
      <w:r w:rsidR="004A2CA4" w:rsidRPr="00C31EC2">
        <w:rPr>
          <w:rFonts w:hint="eastAsia"/>
        </w:rPr>
        <w:t xml:space="preserve"> </w:t>
      </w:r>
      <w:r w:rsidR="0043541F">
        <w:rPr>
          <w:rFonts w:hint="eastAsia"/>
        </w:rPr>
        <w:t xml:space="preserve"> </w:t>
      </w:r>
      <w:r w:rsidR="004A2CA4">
        <w:rPr>
          <w:rFonts w:hint="eastAsia"/>
        </w:rPr>
        <w:t>Vera Maletic.</w:t>
      </w:r>
      <w:r w:rsidR="004A2CA4" w:rsidRPr="004A2CA4">
        <w:rPr>
          <w:rFonts w:hint="eastAsia"/>
        </w:rPr>
        <w:t xml:space="preserve"> Body-Space-Expression</w:t>
      </w:r>
      <w:r w:rsidR="004A2CA4" w:rsidRPr="00EB3256">
        <w:rPr>
          <w:rFonts w:hint="eastAsia"/>
        </w:rPr>
        <w:t>[M].</w:t>
      </w:r>
      <w:r w:rsidR="004A2CA4">
        <w:rPr>
          <w:rFonts w:hint="eastAsia"/>
        </w:rPr>
        <w:t xml:space="preserve">New York: </w:t>
      </w:r>
      <w:r w:rsidR="004A2CA4">
        <w:t>Mouton de Gruyter,1987</w:t>
      </w:r>
      <w:r w:rsidR="004A2CA4">
        <w:rPr>
          <w:rFonts w:hint="eastAsia"/>
        </w:rPr>
        <w:t xml:space="preserve">: </w:t>
      </w:r>
      <w:r w:rsidR="004A2CA4">
        <w:t>9-28.</w:t>
      </w:r>
    </w:p>
    <w:p w:rsidR="00137AD7" w:rsidRDefault="00137AD7" w:rsidP="00C31EC2">
      <w:pPr>
        <w:pStyle w:val="a3"/>
        <w:spacing w:line="360" w:lineRule="auto"/>
      </w:pPr>
      <w:r>
        <w:rPr>
          <w:rFonts w:hint="eastAsia"/>
        </w:rPr>
        <w:t>[10</w:t>
      </w:r>
      <w:r w:rsidRPr="00EB3256">
        <w:rPr>
          <w:rFonts w:hint="eastAsia"/>
        </w:rPr>
        <w:t>]</w:t>
      </w:r>
      <w:r w:rsidR="0043541F">
        <w:rPr>
          <w:rFonts w:hint="eastAsia"/>
        </w:rPr>
        <w:t xml:space="preserve">  </w:t>
      </w:r>
      <w:r w:rsidR="00263A53">
        <w:rPr>
          <w:rFonts w:hint="eastAsia"/>
        </w:rPr>
        <w:t>曾繁仁</w:t>
      </w:r>
      <w:r w:rsidR="00263A53">
        <w:rPr>
          <w:rFonts w:hint="eastAsia"/>
        </w:rPr>
        <w:t>.</w:t>
      </w:r>
      <w:r w:rsidR="00263A53">
        <w:rPr>
          <w:rFonts w:hint="eastAsia"/>
        </w:rPr>
        <w:t>走向二十一世纪的审美教育</w:t>
      </w:r>
      <w:r w:rsidR="00263A53" w:rsidRPr="00EB3256">
        <w:rPr>
          <w:rFonts w:hint="eastAsia"/>
        </w:rPr>
        <w:t>[M].</w:t>
      </w:r>
      <w:r w:rsidR="00263A53">
        <w:rPr>
          <w:rFonts w:hint="eastAsia"/>
        </w:rPr>
        <w:t>西安：陕西师范大学出版社，</w:t>
      </w:r>
      <w:r w:rsidR="00263A53">
        <w:rPr>
          <w:rFonts w:hint="eastAsia"/>
        </w:rPr>
        <w:t>2000:122.</w:t>
      </w:r>
    </w:p>
    <w:p w:rsidR="00F414D9" w:rsidRDefault="00137AD7" w:rsidP="00F414D9">
      <w:pPr>
        <w:pStyle w:val="a3"/>
        <w:spacing w:line="360" w:lineRule="auto"/>
      </w:pPr>
      <w:r>
        <w:rPr>
          <w:rFonts w:hint="eastAsia"/>
        </w:rPr>
        <w:t>[11</w:t>
      </w:r>
      <w:r w:rsidRPr="00EB3256">
        <w:rPr>
          <w:rFonts w:hint="eastAsia"/>
        </w:rPr>
        <w:t>]</w:t>
      </w:r>
      <w:r w:rsidR="0043541F">
        <w:rPr>
          <w:rFonts w:hint="eastAsia"/>
        </w:rPr>
        <w:t xml:space="preserve">  </w:t>
      </w:r>
      <w:r w:rsidR="00F414D9">
        <w:rPr>
          <w:rFonts w:hint="eastAsia"/>
        </w:rPr>
        <w:t>李岚清</w:t>
      </w:r>
      <w:r w:rsidR="00F414D9">
        <w:rPr>
          <w:rFonts w:hint="eastAsia"/>
        </w:rPr>
        <w:t>.</w:t>
      </w:r>
      <w:r w:rsidR="00F414D9">
        <w:rPr>
          <w:rFonts w:hint="eastAsia"/>
        </w:rPr>
        <w:t>李岚清教育访谈录</w:t>
      </w:r>
      <w:r w:rsidR="00F414D9" w:rsidRPr="00EB3256">
        <w:rPr>
          <w:rFonts w:hint="eastAsia"/>
        </w:rPr>
        <w:t>[M].</w:t>
      </w:r>
      <w:r w:rsidR="00F414D9">
        <w:rPr>
          <w:rFonts w:hint="eastAsia"/>
        </w:rPr>
        <w:t>北京：人民教育出版社，</w:t>
      </w:r>
      <w:r w:rsidR="00F414D9">
        <w:rPr>
          <w:rFonts w:hint="eastAsia"/>
        </w:rPr>
        <w:t>2004:303.</w:t>
      </w:r>
    </w:p>
    <w:p w:rsidR="00137AD7" w:rsidRDefault="00137AD7" w:rsidP="00C31EC2">
      <w:pPr>
        <w:pStyle w:val="a3"/>
        <w:spacing w:line="360" w:lineRule="auto"/>
      </w:pPr>
      <w:r>
        <w:rPr>
          <w:rFonts w:hint="eastAsia"/>
        </w:rPr>
        <w:t>[12</w:t>
      </w:r>
      <w:r w:rsidRPr="00EB3256">
        <w:rPr>
          <w:rFonts w:hint="eastAsia"/>
        </w:rPr>
        <w:t>]</w:t>
      </w:r>
      <w:r w:rsidR="0043541F">
        <w:rPr>
          <w:rFonts w:hint="eastAsia"/>
        </w:rPr>
        <w:t xml:space="preserve">  </w:t>
      </w:r>
      <w:r w:rsidR="00596100">
        <w:rPr>
          <w:rFonts w:hint="eastAsia"/>
        </w:rPr>
        <w:t>王小舒</w:t>
      </w:r>
      <w:r w:rsidR="00596100">
        <w:rPr>
          <w:rFonts w:hint="eastAsia"/>
        </w:rPr>
        <w:t>.</w:t>
      </w:r>
      <w:r w:rsidR="00596100">
        <w:rPr>
          <w:rFonts w:hint="eastAsia"/>
        </w:rPr>
        <w:t>审美艺术教育论</w:t>
      </w:r>
      <w:r w:rsidR="00596100" w:rsidRPr="00EB3256">
        <w:rPr>
          <w:rFonts w:hint="eastAsia"/>
        </w:rPr>
        <w:t>[M].</w:t>
      </w:r>
      <w:r w:rsidR="00596100">
        <w:rPr>
          <w:rFonts w:hint="eastAsia"/>
        </w:rPr>
        <w:t>郑州：河南人民出版社，</w:t>
      </w:r>
      <w:r w:rsidR="00596100">
        <w:rPr>
          <w:rFonts w:hint="eastAsia"/>
        </w:rPr>
        <w:t>2005:76.</w:t>
      </w:r>
    </w:p>
    <w:p w:rsidR="00137AD7" w:rsidRDefault="00137AD7" w:rsidP="00C31EC2">
      <w:pPr>
        <w:pStyle w:val="a3"/>
        <w:spacing w:line="360" w:lineRule="auto"/>
      </w:pPr>
      <w:r>
        <w:rPr>
          <w:rFonts w:hint="eastAsia"/>
        </w:rPr>
        <w:t>[13</w:t>
      </w:r>
      <w:r w:rsidRPr="00EB3256">
        <w:rPr>
          <w:rFonts w:hint="eastAsia"/>
        </w:rPr>
        <w:t>]</w:t>
      </w:r>
      <w:r w:rsidR="0043541F">
        <w:rPr>
          <w:rFonts w:hint="eastAsia"/>
        </w:rPr>
        <w:t xml:space="preserve">  </w:t>
      </w:r>
      <w:r w:rsidR="00596100">
        <w:rPr>
          <w:rFonts w:hint="eastAsia"/>
        </w:rPr>
        <w:t>沈致隆</w:t>
      </w:r>
      <w:r w:rsidR="00596100">
        <w:rPr>
          <w:rFonts w:hint="eastAsia"/>
        </w:rPr>
        <w:t>.</w:t>
      </w:r>
      <w:r w:rsidR="00596100">
        <w:rPr>
          <w:rFonts w:hint="eastAsia"/>
        </w:rPr>
        <w:t>亲历哈佛——美国艺术教育考察纪行</w:t>
      </w:r>
      <w:r w:rsidR="00596100" w:rsidRPr="00EB3256">
        <w:rPr>
          <w:rFonts w:hint="eastAsia"/>
        </w:rPr>
        <w:t>[M].</w:t>
      </w:r>
      <w:r w:rsidR="00596100">
        <w:rPr>
          <w:rFonts w:hint="eastAsia"/>
        </w:rPr>
        <w:t>武汉：华中科技大学出版社，</w:t>
      </w:r>
      <w:r w:rsidR="00596100">
        <w:rPr>
          <w:rFonts w:hint="eastAsia"/>
        </w:rPr>
        <w:t>2002:136.</w:t>
      </w:r>
    </w:p>
    <w:p w:rsidR="00137AD7" w:rsidRDefault="00B946AF" w:rsidP="00C31EC2">
      <w:pPr>
        <w:pStyle w:val="a3"/>
        <w:spacing w:line="360" w:lineRule="auto"/>
      </w:pPr>
      <w:r>
        <w:rPr>
          <w:rFonts w:hint="eastAsia"/>
        </w:rPr>
        <w:t>[14</w:t>
      </w:r>
      <w:r w:rsidRPr="00EB3256">
        <w:rPr>
          <w:rFonts w:hint="eastAsia"/>
        </w:rPr>
        <w:t>]</w:t>
      </w:r>
      <w:r w:rsidRPr="00B946AF">
        <w:rPr>
          <w:rFonts w:hint="eastAsia"/>
        </w:rPr>
        <w:t xml:space="preserve"> </w:t>
      </w:r>
      <w:r w:rsidR="0043541F">
        <w:rPr>
          <w:rFonts w:hint="eastAsia"/>
        </w:rPr>
        <w:t xml:space="preserve"> </w:t>
      </w:r>
      <w:r>
        <w:rPr>
          <w:rFonts w:hint="eastAsia"/>
        </w:rPr>
        <w:t>李岚清</w:t>
      </w:r>
      <w:r>
        <w:rPr>
          <w:rFonts w:hint="eastAsia"/>
        </w:rPr>
        <w:t>.</w:t>
      </w:r>
      <w:r>
        <w:rPr>
          <w:rFonts w:hint="eastAsia"/>
        </w:rPr>
        <w:t>李岚清教育访谈录</w:t>
      </w:r>
      <w:r w:rsidRPr="00EB3256">
        <w:rPr>
          <w:rFonts w:hint="eastAsia"/>
        </w:rPr>
        <w:t>[M].</w:t>
      </w:r>
      <w:r>
        <w:rPr>
          <w:rFonts w:hint="eastAsia"/>
        </w:rPr>
        <w:t>北京：人民教育出版社，</w:t>
      </w:r>
      <w:r>
        <w:rPr>
          <w:rFonts w:hint="eastAsia"/>
        </w:rPr>
        <w:t>2004:365.</w:t>
      </w:r>
    </w:p>
    <w:p w:rsidR="004A2CA4" w:rsidRDefault="00B946AF">
      <w:pPr>
        <w:pStyle w:val="a3"/>
        <w:spacing w:line="360" w:lineRule="auto"/>
      </w:pPr>
      <w:r>
        <w:rPr>
          <w:rFonts w:hint="eastAsia"/>
        </w:rPr>
        <w:t>[15</w:t>
      </w:r>
      <w:r w:rsidRPr="00EB3256">
        <w:rPr>
          <w:rFonts w:hint="eastAsia"/>
        </w:rPr>
        <w:t>]</w:t>
      </w:r>
      <w:r w:rsidR="0009788C">
        <w:t xml:space="preserve"> </w:t>
      </w:r>
      <w:r w:rsidR="0043541F">
        <w:rPr>
          <w:rFonts w:hint="eastAsia"/>
        </w:rPr>
        <w:t xml:space="preserve"> </w:t>
      </w:r>
      <w:r w:rsidR="0009788C">
        <w:rPr>
          <w:rFonts w:hint="eastAsia"/>
        </w:rPr>
        <w:t>列维</w:t>
      </w:r>
      <w:r w:rsidR="0009788C">
        <w:rPr>
          <w:rFonts w:ascii="宋体" w:hAnsi="宋体" w:hint="eastAsia"/>
        </w:rPr>
        <w:t>·</w:t>
      </w:r>
      <w:r w:rsidR="0009788C">
        <w:rPr>
          <w:rFonts w:hint="eastAsia"/>
        </w:rPr>
        <w:t>史密斯</w:t>
      </w:r>
      <w:r w:rsidR="0009788C">
        <w:rPr>
          <w:rFonts w:hint="eastAsia"/>
        </w:rPr>
        <w:t>.</w:t>
      </w:r>
      <w:r w:rsidR="0009788C">
        <w:rPr>
          <w:rFonts w:hint="eastAsia"/>
        </w:rPr>
        <w:t>艺术教育：批评的必要性</w:t>
      </w:r>
      <w:r w:rsidR="0009788C" w:rsidRPr="00EB3256">
        <w:rPr>
          <w:rFonts w:hint="eastAsia"/>
        </w:rPr>
        <w:t>[M].</w:t>
      </w:r>
      <w:r w:rsidR="0009788C">
        <w:rPr>
          <w:rFonts w:hint="eastAsia"/>
        </w:rPr>
        <w:t>王柯平译</w:t>
      </w:r>
      <w:r w:rsidR="0009788C">
        <w:rPr>
          <w:rFonts w:hint="eastAsia"/>
        </w:rPr>
        <w:t>.</w:t>
      </w:r>
      <w:r w:rsidR="0009788C">
        <w:rPr>
          <w:rFonts w:hint="eastAsia"/>
        </w:rPr>
        <w:t>成都：四川人民出版社，</w:t>
      </w:r>
      <w:r w:rsidR="0009788C">
        <w:rPr>
          <w:rFonts w:hint="eastAsia"/>
        </w:rPr>
        <w:t>1998:58.</w:t>
      </w:r>
    </w:p>
    <w:p w:rsidR="0009788C" w:rsidRPr="00A75D39" w:rsidRDefault="0009788C">
      <w:pPr>
        <w:pStyle w:val="a3"/>
        <w:spacing w:line="360" w:lineRule="auto"/>
      </w:pPr>
      <w:r>
        <w:rPr>
          <w:rFonts w:hint="eastAsia"/>
        </w:rPr>
        <w:t>[16</w:t>
      </w:r>
      <w:r w:rsidRPr="00EB3256">
        <w:rPr>
          <w:rFonts w:hint="eastAsia"/>
        </w:rPr>
        <w:t>]</w:t>
      </w:r>
      <w:r w:rsidRPr="00C31EC2">
        <w:rPr>
          <w:rFonts w:hint="eastAsia"/>
        </w:rPr>
        <w:t xml:space="preserve"> </w:t>
      </w:r>
      <w:r w:rsidR="0043541F">
        <w:rPr>
          <w:rFonts w:hint="eastAsia"/>
        </w:rPr>
        <w:t xml:space="preserve"> </w:t>
      </w:r>
      <w:r>
        <w:rPr>
          <w:rFonts w:hint="eastAsia"/>
        </w:rPr>
        <w:t>Vera Maletic.</w:t>
      </w:r>
      <w:r w:rsidRPr="004A2CA4">
        <w:rPr>
          <w:rFonts w:hint="eastAsia"/>
        </w:rPr>
        <w:t xml:space="preserve"> Body-Space-Expression</w:t>
      </w:r>
      <w:r w:rsidRPr="00EB3256">
        <w:rPr>
          <w:rFonts w:hint="eastAsia"/>
        </w:rPr>
        <w:t>[M].</w:t>
      </w:r>
      <w:r>
        <w:rPr>
          <w:rFonts w:hint="eastAsia"/>
        </w:rPr>
        <w:t xml:space="preserve">New York: </w:t>
      </w:r>
      <w:r>
        <w:t>Mouton de Gruyter,1987</w:t>
      </w:r>
      <w:r>
        <w:rPr>
          <w:rFonts w:hint="eastAsia"/>
        </w:rPr>
        <w:t xml:space="preserve">: </w:t>
      </w:r>
      <w:r>
        <w:t>28.</w:t>
      </w:r>
    </w:p>
    <w:sectPr w:rsidR="0009788C" w:rsidRPr="00A75D39" w:rsidSect="002C61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C2" w:rsidRDefault="00EE1AC2" w:rsidP="00DA63C1">
      <w:r>
        <w:separator/>
      </w:r>
    </w:p>
  </w:endnote>
  <w:endnote w:type="continuationSeparator" w:id="0">
    <w:p w:rsidR="00EE1AC2" w:rsidRDefault="00EE1AC2" w:rsidP="00DA63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C2" w:rsidRDefault="00EE1AC2" w:rsidP="00DA63C1">
      <w:r>
        <w:separator/>
      </w:r>
    </w:p>
  </w:footnote>
  <w:footnote w:type="continuationSeparator" w:id="0">
    <w:p w:rsidR="00EE1AC2" w:rsidRDefault="00EE1AC2" w:rsidP="00DA63C1">
      <w:r>
        <w:continuationSeparator/>
      </w:r>
    </w:p>
  </w:footnote>
  <w:footnote w:id="1">
    <w:p w:rsidR="00874C3A" w:rsidRDefault="00874C3A" w:rsidP="00874C3A">
      <w:pPr>
        <w:pStyle w:val="a3"/>
      </w:pPr>
      <w:r>
        <w:rPr>
          <w:rFonts w:hint="eastAsia"/>
        </w:rPr>
        <w:t>【收稿日期】</w:t>
      </w:r>
      <w:r>
        <w:rPr>
          <w:rFonts w:hint="eastAsia"/>
        </w:rPr>
        <w:t xml:space="preserve">2017 </w:t>
      </w:r>
      <w:r>
        <w:rPr>
          <w:rFonts w:hint="eastAsia"/>
        </w:rPr>
        <w:t>－</w:t>
      </w:r>
      <w:r>
        <w:rPr>
          <w:rFonts w:hint="eastAsia"/>
        </w:rPr>
        <w:t xml:space="preserve">01 </w:t>
      </w:r>
      <w:r>
        <w:rPr>
          <w:rFonts w:hint="eastAsia"/>
        </w:rPr>
        <w:t>－</w:t>
      </w:r>
      <w:r>
        <w:rPr>
          <w:rFonts w:hint="eastAsia"/>
        </w:rPr>
        <w:t>09</w:t>
      </w:r>
    </w:p>
    <w:p w:rsidR="00874C3A" w:rsidRDefault="00874C3A" w:rsidP="00874C3A">
      <w:pPr>
        <w:pStyle w:val="a3"/>
      </w:pPr>
      <w:r>
        <w:rPr>
          <w:rFonts w:hint="eastAsia"/>
        </w:rPr>
        <w:t>【作者简介】</w:t>
      </w:r>
      <w:r w:rsidR="009E2F43">
        <w:rPr>
          <w:rFonts w:hint="eastAsia"/>
        </w:rPr>
        <w:t>佟佳家，女，博士，讲师</w:t>
      </w:r>
      <w:r>
        <w:rPr>
          <w:rFonts w:hint="eastAsia"/>
        </w:rPr>
        <w:t>，北京</w:t>
      </w:r>
      <w:r w:rsidR="009E2F43">
        <w:rPr>
          <w:rFonts w:hint="eastAsia"/>
        </w:rPr>
        <w:t>大学艺术学院学生舞蹈团</w:t>
      </w:r>
      <w:r>
        <w:rPr>
          <w:rFonts w:hint="eastAsia"/>
        </w:rPr>
        <w:t>，主要研究领域</w:t>
      </w:r>
      <w:r>
        <w:rPr>
          <w:rFonts w:hint="eastAsia"/>
        </w:rPr>
        <w:t>:</w:t>
      </w:r>
      <w:r w:rsidR="004D11EE">
        <w:rPr>
          <w:rFonts w:hint="eastAsia"/>
        </w:rPr>
        <w:t>舞蹈评论、</w:t>
      </w:r>
      <w:r w:rsidR="009E2F43">
        <w:rPr>
          <w:rFonts w:hint="eastAsia"/>
        </w:rPr>
        <w:t>舞蹈美育、拉班动作分析及舞谱</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3C1"/>
    <w:rsid w:val="00013074"/>
    <w:rsid w:val="000232F8"/>
    <w:rsid w:val="00036F22"/>
    <w:rsid w:val="00062477"/>
    <w:rsid w:val="0009788C"/>
    <w:rsid w:val="000B0F2B"/>
    <w:rsid w:val="000B6FBC"/>
    <w:rsid w:val="000D6993"/>
    <w:rsid w:val="000D7D52"/>
    <w:rsid w:val="00132792"/>
    <w:rsid w:val="00137AD7"/>
    <w:rsid w:val="00186A67"/>
    <w:rsid w:val="001975B5"/>
    <w:rsid w:val="001A251B"/>
    <w:rsid w:val="00256FBA"/>
    <w:rsid w:val="00263A53"/>
    <w:rsid w:val="002921C5"/>
    <w:rsid w:val="002A1B39"/>
    <w:rsid w:val="002C6184"/>
    <w:rsid w:val="002D7EE3"/>
    <w:rsid w:val="003515E3"/>
    <w:rsid w:val="003533B4"/>
    <w:rsid w:val="003A4BE1"/>
    <w:rsid w:val="003A6626"/>
    <w:rsid w:val="003A6D62"/>
    <w:rsid w:val="003B04FA"/>
    <w:rsid w:val="003F18FF"/>
    <w:rsid w:val="003F30F8"/>
    <w:rsid w:val="00430BCF"/>
    <w:rsid w:val="0043541F"/>
    <w:rsid w:val="00444275"/>
    <w:rsid w:val="00473A9D"/>
    <w:rsid w:val="004A2CA4"/>
    <w:rsid w:val="004C6004"/>
    <w:rsid w:val="004D11EE"/>
    <w:rsid w:val="004E5E77"/>
    <w:rsid w:val="0051404B"/>
    <w:rsid w:val="00561066"/>
    <w:rsid w:val="00594DD6"/>
    <w:rsid w:val="00595278"/>
    <w:rsid w:val="00596100"/>
    <w:rsid w:val="005A7A30"/>
    <w:rsid w:val="005E246C"/>
    <w:rsid w:val="005E7D06"/>
    <w:rsid w:val="006206D1"/>
    <w:rsid w:val="00655488"/>
    <w:rsid w:val="006618E5"/>
    <w:rsid w:val="006D12B2"/>
    <w:rsid w:val="006D1B58"/>
    <w:rsid w:val="0072271F"/>
    <w:rsid w:val="007600C6"/>
    <w:rsid w:val="007749EA"/>
    <w:rsid w:val="007F1B4B"/>
    <w:rsid w:val="0083237D"/>
    <w:rsid w:val="00834304"/>
    <w:rsid w:val="00842CEE"/>
    <w:rsid w:val="00874C3A"/>
    <w:rsid w:val="00890549"/>
    <w:rsid w:val="008A130A"/>
    <w:rsid w:val="008D3A53"/>
    <w:rsid w:val="008D6BF2"/>
    <w:rsid w:val="008E7C23"/>
    <w:rsid w:val="009224A8"/>
    <w:rsid w:val="009419A0"/>
    <w:rsid w:val="009D2672"/>
    <w:rsid w:val="009D3B27"/>
    <w:rsid w:val="009E2F43"/>
    <w:rsid w:val="00A41B0B"/>
    <w:rsid w:val="00A75D39"/>
    <w:rsid w:val="00A84FA9"/>
    <w:rsid w:val="00AD7303"/>
    <w:rsid w:val="00B06BB8"/>
    <w:rsid w:val="00B27F57"/>
    <w:rsid w:val="00B539A2"/>
    <w:rsid w:val="00B946AF"/>
    <w:rsid w:val="00BD75AF"/>
    <w:rsid w:val="00BE5297"/>
    <w:rsid w:val="00BE5E52"/>
    <w:rsid w:val="00C31EC2"/>
    <w:rsid w:val="00C46370"/>
    <w:rsid w:val="00C616CD"/>
    <w:rsid w:val="00C734BD"/>
    <w:rsid w:val="00C81680"/>
    <w:rsid w:val="00CC3084"/>
    <w:rsid w:val="00CD01E9"/>
    <w:rsid w:val="00CD123B"/>
    <w:rsid w:val="00CF78B5"/>
    <w:rsid w:val="00D174AB"/>
    <w:rsid w:val="00D54069"/>
    <w:rsid w:val="00D63894"/>
    <w:rsid w:val="00DA3E22"/>
    <w:rsid w:val="00DA63C1"/>
    <w:rsid w:val="00DF4795"/>
    <w:rsid w:val="00E4088E"/>
    <w:rsid w:val="00E60099"/>
    <w:rsid w:val="00E63774"/>
    <w:rsid w:val="00E7290E"/>
    <w:rsid w:val="00E74BE1"/>
    <w:rsid w:val="00EB3256"/>
    <w:rsid w:val="00EB4309"/>
    <w:rsid w:val="00ED12FC"/>
    <w:rsid w:val="00ED758C"/>
    <w:rsid w:val="00EE1AC2"/>
    <w:rsid w:val="00F37259"/>
    <w:rsid w:val="00F414D9"/>
    <w:rsid w:val="00F7061B"/>
    <w:rsid w:val="00F97656"/>
    <w:rsid w:val="00FB68DA"/>
    <w:rsid w:val="00FE2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3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DA63C1"/>
    <w:pPr>
      <w:snapToGrid w:val="0"/>
      <w:jc w:val="left"/>
    </w:pPr>
    <w:rPr>
      <w:sz w:val="18"/>
      <w:szCs w:val="18"/>
    </w:rPr>
  </w:style>
  <w:style w:type="character" w:customStyle="1" w:styleId="Char">
    <w:name w:val="脚注文本 Char"/>
    <w:basedOn w:val="a0"/>
    <w:link w:val="a3"/>
    <w:uiPriority w:val="99"/>
    <w:rsid w:val="00DA63C1"/>
    <w:rPr>
      <w:rFonts w:ascii="Times New Roman" w:eastAsia="宋体" w:hAnsi="Times New Roman" w:cs="Times New Roman"/>
      <w:sz w:val="18"/>
      <w:szCs w:val="18"/>
    </w:rPr>
  </w:style>
  <w:style w:type="character" w:styleId="a4">
    <w:name w:val="footnote reference"/>
    <w:basedOn w:val="a0"/>
    <w:unhideWhenUsed/>
    <w:rsid w:val="00DA63C1"/>
    <w:rPr>
      <w:vertAlign w:val="superscript"/>
    </w:rPr>
  </w:style>
  <w:style w:type="paragraph" w:styleId="a5">
    <w:name w:val="header"/>
    <w:basedOn w:val="a"/>
    <w:link w:val="Char0"/>
    <w:uiPriority w:val="99"/>
    <w:semiHidden/>
    <w:unhideWhenUsed/>
    <w:rsid w:val="002A1B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A1B39"/>
    <w:rPr>
      <w:rFonts w:ascii="Times New Roman" w:eastAsia="宋体" w:hAnsi="Times New Roman" w:cs="Times New Roman"/>
      <w:sz w:val="18"/>
      <w:szCs w:val="18"/>
    </w:rPr>
  </w:style>
  <w:style w:type="paragraph" w:styleId="a6">
    <w:name w:val="footer"/>
    <w:basedOn w:val="a"/>
    <w:link w:val="Char1"/>
    <w:uiPriority w:val="99"/>
    <w:semiHidden/>
    <w:unhideWhenUsed/>
    <w:rsid w:val="002A1B3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A1B39"/>
    <w:rPr>
      <w:rFonts w:ascii="Times New Roman" w:eastAsia="宋体" w:hAnsi="Times New Roman" w:cs="Times New Roman"/>
      <w:sz w:val="18"/>
      <w:szCs w:val="18"/>
    </w:rPr>
  </w:style>
  <w:style w:type="paragraph" w:styleId="a7">
    <w:name w:val="List Paragraph"/>
    <w:basedOn w:val="a"/>
    <w:uiPriority w:val="34"/>
    <w:qFormat/>
    <w:rsid w:val="00874C3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13A0-FDBB-42C1-A4CF-6492A878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dc:creator>
  <cp:lastModifiedBy>dreamsummit</cp:lastModifiedBy>
  <cp:revision>83</cp:revision>
  <dcterms:created xsi:type="dcterms:W3CDTF">2016-01-04T02:48:00Z</dcterms:created>
  <dcterms:modified xsi:type="dcterms:W3CDTF">2017-04-07T01:33:00Z</dcterms:modified>
</cp:coreProperties>
</file>